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B01" w:rsidRPr="001B0CE8" w:rsidRDefault="006503B8" w:rsidP="00F32DBD">
      <w:pPr>
        <w:pBdr>
          <w:top w:val="single" w:sz="4" w:space="1" w:color="auto"/>
          <w:left w:val="single" w:sz="4" w:space="4" w:color="auto"/>
          <w:bottom w:val="single" w:sz="4" w:space="1" w:color="auto"/>
          <w:right w:val="single" w:sz="4" w:space="4" w:color="auto"/>
        </w:pBdr>
        <w:spacing w:before="40"/>
        <w:jc w:val="center"/>
        <w:rPr>
          <w:b/>
          <w:bCs/>
          <w:sz w:val="32"/>
          <w:szCs w:val="32"/>
        </w:rPr>
      </w:pPr>
      <w:bookmarkStart w:id="0" w:name="_GoBack"/>
      <w:bookmarkEnd w:id="0"/>
      <w:r>
        <w:rPr>
          <w:b/>
          <w:bCs/>
          <w:sz w:val="32"/>
          <w:szCs w:val="32"/>
        </w:rPr>
        <w:t>P</w:t>
      </w:r>
      <w:r w:rsidR="00DA0B01" w:rsidRPr="001B0CE8">
        <w:rPr>
          <w:b/>
          <w:bCs/>
          <w:sz w:val="32"/>
          <w:szCs w:val="32"/>
        </w:rPr>
        <w:t>art B Record Review Checklist</w:t>
      </w:r>
    </w:p>
    <w:p w:rsidR="00DA0B01" w:rsidRPr="00F32DBD" w:rsidRDefault="00DA0B01" w:rsidP="001B0CE8">
      <w:pPr>
        <w:pStyle w:val="Heading3"/>
        <w:spacing w:before="40"/>
        <w:jc w:val="center"/>
        <w:rPr>
          <w:rFonts w:ascii="Times New Roman" w:hAnsi="Times New Roman" w:cs="Times New Roman"/>
          <w:sz w:val="28"/>
          <w:szCs w:val="28"/>
        </w:rPr>
      </w:pPr>
      <w:r w:rsidRPr="00F32DBD">
        <w:rPr>
          <w:rFonts w:ascii="Times New Roman" w:hAnsi="Times New Roman" w:cs="Times New Roman"/>
          <w:sz w:val="32"/>
          <w:szCs w:val="32"/>
        </w:rPr>
        <w:t>Notification</w:t>
      </w:r>
    </w:p>
    <w:tbl>
      <w:tblPr>
        <w:tblW w:w="108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0"/>
      </w:tblGrid>
      <w:tr w:rsidR="00DA0B01" w:rsidRPr="001B0CE8">
        <w:trPr>
          <w:trHeight w:val="299"/>
        </w:trPr>
        <w:tc>
          <w:tcPr>
            <w:tcW w:w="10800" w:type="dxa"/>
            <w:shd w:val="clear" w:color="auto" w:fill="A6A6A6"/>
          </w:tcPr>
          <w:p w:rsidR="00DA0B01" w:rsidRPr="001B0CE8" w:rsidRDefault="00DA0B01" w:rsidP="001B0CE8">
            <w:pPr>
              <w:spacing w:before="40"/>
              <w:jc w:val="center"/>
              <w:rPr>
                <w:rFonts w:ascii="Arial" w:hAnsi="Arial" w:cs="Arial"/>
                <w:b/>
                <w:bCs/>
                <w:color w:val="1F497D"/>
                <w:sz w:val="20"/>
                <w:szCs w:val="20"/>
              </w:rPr>
            </w:pPr>
            <w:r>
              <w:rPr>
                <w:rFonts w:ascii="Arial" w:hAnsi="Arial" w:cs="Arial"/>
                <w:b/>
                <w:bCs/>
                <w:sz w:val="20"/>
                <w:szCs w:val="20"/>
              </w:rPr>
              <w:t xml:space="preserve">03.01.01 </w:t>
            </w:r>
            <w:r w:rsidRPr="001B0CE8">
              <w:rPr>
                <w:rFonts w:ascii="Arial" w:hAnsi="Arial" w:cs="Arial"/>
                <w:b/>
                <w:bCs/>
                <w:sz w:val="20"/>
                <w:szCs w:val="20"/>
              </w:rPr>
              <w:t>Notice of Evaluation</w:t>
            </w:r>
          </w:p>
        </w:tc>
      </w:tr>
      <w:tr w:rsidR="00DA0B01" w:rsidRPr="001B0CE8">
        <w:trPr>
          <w:trHeight w:val="879"/>
        </w:trPr>
        <w:tc>
          <w:tcPr>
            <w:tcW w:w="10800" w:type="dxa"/>
          </w:tcPr>
          <w:p w:rsidR="00DA0B01" w:rsidRPr="001B0CE8" w:rsidRDefault="00DA0B01" w:rsidP="001B0CE8">
            <w:pPr>
              <w:spacing w:before="40"/>
              <w:rPr>
                <w:rFonts w:ascii="Arial" w:hAnsi="Arial" w:cs="Arial"/>
                <w:b/>
                <w:bCs/>
                <w:color w:val="1F497D"/>
                <w:sz w:val="18"/>
                <w:szCs w:val="18"/>
              </w:rPr>
            </w:pPr>
            <w:r w:rsidRPr="001B0CE8">
              <w:rPr>
                <w:rFonts w:ascii="Arial" w:hAnsi="Arial" w:cs="Arial"/>
                <w:b/>
                <w:bCs/>
                <w:color w:val="1F497D"/>
                <w:sz w:val="18"/>
                <w:szCs w:val="18"/>
              </w:rPr>
              <w:t>A prior written notice (PWN) is required whenever the district proposes or refuses to initiate or change the identification, evaluation, educational placement or provision of FAPE to the child.</w:t>
            </w:r>
          </w:p>
          <w:p w:rsidR="00DA0B01" w:rsidRPr="003478D4" w:rsidRDefault="00DA0B01" w:rsidP="003478D4">
            <w:pPr>
              <w:pStyle w:val="ListParagraph"/>
              <w:numPr>
                <w:ilvl w:val="0"/>
                <w:numId w:val="36"/>
              </w:numPr>
              <w:spacing w:before="40"/>
              <w:rPr>
                <w:rFonts w:ascii="Arial" w:hAnsi="Arial" w:cs="Arial"/>
                <w:b/>
                <w:bCs/>
                <w:sz w:val="20"/>
                <w:szCs w:val="20"/>
              </w:rPr>
            </w:pPr>
            <w:r w:rsidRPr="001B0CE8">
              <w:rPr>
                <w:rFonts w:ascii="Arial" w:hAnsi="Arial" w:cs="Arial"/>
                <w:b/>
                <w:bCs/>
                <w:color w:val="1F497D"/>
                <w:sz w:val="18"/>
                <w:szCs w:val="18"/>
              </w:rPr>
              <w:t>Conducting an evaluation</w:t>
            </w:r>
            <w:r w:rsidR="003478D4">
              <w:rPr>
                <w:rFonts w:ascii="Arial" w:hAnsi="Arial" w:cs="Arial"/>
                <w:b/>
                <w:bCs/>
                <w:color w:val="1F497D"/>
                <w:sz w:val="18"/>
                <w:szCs w:val="18"/>
              </w:rPr>
              <w:t>/</w:t>
            </w:r>
            <w:r w:rsidRPr="001B0CE8">
              <w:rPr>
                <w:rFonts w:ascii="Arial" w:hAnsi="Arial" w:cs="Arial"/>
                <w:b/>
                <w:bCs/>
                <w:color w:val="1F497D"/>
                <w:sz w:val="18"/>
                <w:szCs w:val="18"/>
              </w:rPr>
              <w:t>Refusing parental request for an evaluation</w:t>
            </w:r>
          </w:p>
          <w:p w:rsidR="003478D4" w:rsidRPr="003478D4" w:rsidRDefault="003478D4" w:rsidP="003478D4">
            <w:pPr>
              <w:pStyle w:val="ListParagraph"/>
              <w:numPr>
                <w:ilvl w:val="0"/>
                <w:numId w:val="36"/>
              </w:numPr>
              <w:spacing w:before="40"/>
              <w:rPr>
                <w:rFonts w:ascii="Arial" w:hAnsi="Arial" w:cs="Arial"/>
                <w:b/>
                <w:bCs/>
                <w:i/>
                <w:sz w:val="20"/>
                <w:szCs w:val="20"/>
              </w:rPr>
            </w:pPr>
            <w:r w:rsidRPr="00663BE7">
              <w:rPr>
                <w:rFonts w:ascii="Arial" w:hAnsi="Arial" w:cs="Arial"/>
                <w:b/>
                <w:bCs/>
                <w:i/>
                <w:color w:val="17365D" w:themeColor="text2" w:themeShade="BF"/>
                <w:sz w:val="18"/>
                <w:szCs w:val="18"/>
                <w:highlight w:val="yellow"/>
              </w:rPr>
              <w:t>Give to parent not less than 14 days before proposed effective date of change or evaluation</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1.A. The notice must include a description of the action proposed or refused by the agency.</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300.503(b)(1)</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Three-year reevaluation</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Using “and/or” or “as needed</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Listing acronyms for tests</w:t>
            </w:r>
          </w:p>
          <w:p w:rsidR="00DA0B01" w:rsidRPr="00FD230B" w:rsidRDefault="00DA0B01" w:rsidP="001B0CE8">
            <w:pPr>
              <w:spacing w:before="40"/>
              <w:rPr>
                <w:rFonts w:ascii="Arial" w:hAnsi="Arial" w:cs="Arial"/>
                <w:b/>
                <w:bCs/>
                <w:color w:val="1F497D"/>
                <w:sz w:val="18"/>
                <w:szCs w:val="18"/>
              </w:rPr>
            </w:pP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6503B8" w:rsidRDefault="00DA0B01" w:rsidP="001D6AFE">
            <w:pPr>
              <w:pStyle w:val="ListParagraph"/>
              <w:numPr>
                <w:ilvl w:val="0"/>
                <w:numId w:val="19"/>
              </w:numPr>
              <w:spacing w:before="40"/>
              <w:ind w:left="430"/>
              <w:rPr>
                <w:rFonts w:ascii="Arial" w:hAnsi="Arial" w:cs="Arial"/>
                <w:sz w:val="16"/>
                <w:szCs w:val="16"/>
              </w:rPr>
            </w:pPr>
            <w:r w:rsidRPr="00FD230B">
              <w:rPr>
                <w:rFonts w:ascii="Arial" w:hAnsi="Arial" w:cs="Arial"/>
                <w:b/>
                <w:bCs/>
                <w:color w:val="1F497D"/>
                <w:sz w:val="18"/>
                <w:szCs w:val="18"/>
              </w:rPr>
              <w:t>The district is proposing to conduct a 3 year re-evaluation.  Specific assessments to be reviewed and/or conducted are documented in the attached evaluation plan</w:t>
            </w:r>
            <w:r w:rsidR="006503B8">
              <w:rPr>
                <w:rFonts w:ascii="Arial" w:hAnsi="Arial" w:cs="Arial"/>
                <w:b/>
                <w:bCs/>
                <w:color w:val="1F497D"/>
                <w:sz w:val="18"/>
                <w:szCs w:val="18"/>
              </w:rPr>
              <w:t>.</w:t>
            </w:r>
          </w:p>
          <w:p w:rsidR="006503B8" w:rsidRPr="001B0CE8" w:rsidRDefault="006503B8" w:rsidP="001D6AFE">
            <w:pPr>
              <w:pStyle w:val="ListParagraph"/>
              <w:numPr>
                <w:ilvl w:val="0"/>
                <w:numId w:val="19"/>
              </w:numPr>
              <w:spacing w:before="40"/>
              <w:ind w:left="430"/>
              <w:rPr>
                <w:rFonts w:ascii="Arial" w:hAnsi="Arial" w:cs="Arial"/>
                <w:sz w:val="16"/>
                <w:szCs w:val="16"/>
              </w:rPr>
            </w:pPr>
            <w:r>
              <w:rPr>
                <w:rFonts w:ascii="Arial" w:hAnsi="Arial" w:cs="Arial"/>
                <w:b/>
                <w:bCs/>
                <w:color w:val="1F497D"/>
                <w:sz w:val="18"/>
                <w:szCs w:val="18"/>
              </w:rPr>
              <w:t>Identify staff by name or title.</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 B, The notice must include an explanation of why the agency proposes or refuses to take the action.</w:t>
            </w:r>
          </w:p>
          <w:p w:rsidR="00DA0B01" w:rsidRPr="001B0CE8" w:rsidRDefault="00DA0B01" w:rsidP="001D6AFE">
            <w:pPr>
              <w:pStyle w:val="ListParagraph"/>
              <w:numPr>
                <w:ilvl w:val="0"/>
                <w:numId w:val="20"/>
              </w:numPr>
              <w:spacing w:before="40"/>
              <w:jc w:val="right"/>
              <w:rPr>
                <w:rFonts w:ascii="Arial" w:hAnsi="Arial" w:cs="Arial"/>
                <w:sz w:val="16"/>
                <w:szCs w:val="16"/>
              </w:rPr>
            </w:pPr>
            <w:r w:rsidRPr="001B0CE8">
              <w:rPr>
                <w:rFonts w:ascii="Arial" w:hAnsi="Arial" w:cs="Arial"/>
                <w:sz w:val="16"/>
                <w:szCs w:val="16"/>
              </w:rPr>
              <w:t>C.F.R. § 300.503(b)(2)</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It’s time</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 xml:space="preserve">Federal law requires </w:t>
            </w:r>
          </w:p>
          <w:p w:rsidR="00DA0B01" w:rsidRPr="00FD230B" w:rsidRDefault="00DA0B01" w:rsidP="001B0CE8">
            <w:pPr>
              <w:spacing w:before="40"/>
              <w:jc w:val="both"/>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951CA9" w:rsidRDefault="00951CA9" w:rsidP="001D6AFE">
            <w:pPr>
              <w:pStyle w:val="ListParagraph"/>
              <w:numPr>
                <w:ilvl w:val="0"/>
                <w:numId w:val="84"/>
              </w:numPr>
              <w:spacing w:before="40"/>
              <w:jc w:val="both"/>
              <w:rPr>
                <w:rFonts w:ascii="Arial" w:hAnsi="Arial" w:cs="Arial"/>
                <w:b/>
                <w:bCs/>
                <w:color w:val="1F497D"/>
                <w:sz w:val="18"/>
                <w:szCs w:val="18"/>
                <w:u w:val="single"/>
              </w:rPr>
            </w:pPr>
            <w:r>
              <w:rPr>
                <w:rFonts w:ascii="Arial" w:hAnsi="Arial" w:cs="Arial"/>
                <w:b/>
                <w:bCs/>
                <w:i/>
                <w:color w:val="1F497D"/>
                <w:sz w:val="18"/>
                <w:szCs w:val="18"/>
              </w:rPr>
              <w:t xml:space="preserve">PWN for eval:  </w:t>
            </w:r>
            <w:r w:rsidR="00DA0B01" w:rsidRPr="00FD230B">
              <w:rPr>
                <w:rFonts w:ascii="Arial" w:hAnsi="Arial" w:cs="Arial"/>
                <w:b/>
                <w:bCs/>
                <w:color w:val="1F497D"/>
                <w:sz w:val="18"/>
                <w:szCs w:val="18"/>
              </w:rPr>
              <w:t>Federal law requires that a reevaluation of each child with a disability is conducted at least once every 3 years –a reevaluation is due for Johnny.</w:t>
            </w:r>
          </w:p>
          <w:p w:rsidR="00951CA9" w:rsidRPr="00663BE7" w:rsidRDefault="00951CA9" w:rsidP="001D6AFE">
            <w:pPr>
              <w:pStyle w:val="ListParagraph"/>
              <w:numPr>
                <w:ilvl w:val="0"/>
                <w:numId w:val="84"/>
              </w:numPr>
              <w:spacing w:before="40"/>
              <w:jc w:val="both"/>
              <w:rPr>
                <w:rFonts w:ascii="Arial" w:hAnsi="Arial" w:cs="Arial"/>
                <w:b/>
                <w:bCs/>
                <w:color w:val="1F497D"/>
                <w:sz w:val="18"/>
                <w:szCs w:val="18"/>
                <w:highlight w:val="yellow"/>
                <w:u w:val="single"/>
              </w:rPr>
            </w:pPr>
            <w:r w:rsidRPr="00663BE7">
              <w:rPr>
                <w:rFonts w:ascii="Arial" w:hAnsi="Arial" w:cs="Arial"/>
                <w:b/>
                <w:bCs/>
                <w:i/>
                <w:color w:val="1F497D"/>
                <w:sz w:val="18"/>
                <w:szCs w:val="18"/>
                <w:highlight w:val="yellow"/>
              </w:rPr>
              <w:t xml:space="preserve">PWN for IEP:  The district is proposing to provide continued direct instruction in reading to address Johnny’s Specific Learning Disability.  He will continue to receive services in the resource room as well as </w:t>
            </w:r>
            <w:r w:rsidR="00663BE7" w:rsidRPr="00663BE7">
              <w:rPr>
                <w:rFonts w:ascii="Arial" w:hAnsi="Arial" w:cs="Arial"/>
                <w:b/>
                <w:bCs/>
                <w:i/>
                <w:color w:val="1F497D"/>
                <w:sz w:val="18"/>
                <w:szCs w:val="18"/>
                <w:highlight w:val="yellow"/>
              </w:rPr>
              <w:t>accommodations</w:t>
            </w:r>
            <w:r w:rsidRPr="00663BE7">
              <w:rPr>
                <w:rFonts w:ascii="Arial" w:hAnsi="Arial" w:cs="Arial"/>
                <w:b/>
                <w:bCs/>
                <w:i/>
                <w:color w:val="1F497D"/>
                <w:sz w:val="18"/>
                <w:szCs w:val="18"/>
                <w:highlight w:val="yellow"/>
              </w:rPr>
              <w:t xml:space="preserve"> and modifications in the classroom.</w:t>
            </w:r>
          </w:p>
          <w:p w:rsidR="00951CA9" w:rsidRPr="00FD230B" w:rsidRDefault="00951CA9" w:rsidP="00951CA9">
            <w:pPr>
              <w:pStyle w:val="ListParagraph"/>
              <w:numPr>
                <w:ilvl w:val="0"/>
                <w:numId w:val="84"/>
              </w:numPr>
              <w:spacing w:before="40"/>
              <w:jc w:val="both"/>
              <w:rPr>
                <w:rFonts w:ascii="Arial" w:hAnsi="Arial" w:cs="Arial"/>
                <w:b/>
                <w:bCs/>
                <w:color w:val="1F497D"/>
                <w:sz w:val="18"/>
                <w:szCs w:val="18"/>
                <w:u w:val="single"/>
              </w:rPr>
            </w:pPr>
            <w:r w:rsidRPr="00663BE7">
              <w:rPr>
                <w:rFonts w:ascii="Arial" w:hAnsi="Arial" w:cs="Arial"/>
                <w:b/>
                <w:bCs/>
                <w:i/>
                <w:color w:val="1F497D"/>
                <w:sz w:val="18"/>
                <w:szCs w:val="18"/>
                <w:highlight w:val="yellow"/>
              </w:rPr>
              <w:t xml:space="preserve">George has not made </w:t>
            </w:r>
            <w:r w:rsidR="00663BE7" w:rsidRPr="00663BE7">
              <w:rPr>
                <w:rFonts w:ascii="Arial" w:hAnsi="Arial" w:cs="Arial"/>
                <w:b/>
                <w:bCs/>
                <w:i/>
                <w:color w:val="1F497D"/>
                <w:sz w:val="18"/>
                <w:szCs w:val="18"/>
                <w:highlight w:val="yellow"/>
              </w:rPr>
              <w:t>sufficient</w:t>
            </w:r>
            <w:r w:rsidRPr="00663BE7">
              <w:rPr>
                <w:rFonts w:ascii="Arial" w:hAnsi="Arial" w:cs="Arial"/>
                <w:b/>
                <w:bCs/>
                <w:i/>
                <w:color w:val="1F497D"/>
                <w:sz w:val="18"/>
                <w:szCs w:val="18"/>
                <w:highlight w:val="yellow"/>
              </w:rPr>
              <w:t xml:space="preserve"> progress on his Individual Educational Plan (IEP) goals and continues to demonstrate a need for special education and related service to address his Specific Learning Disability in reading.</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1.C. The notice must include a description of other options that the IEP Team considered and reasons why those options were rejected.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300.503(b)(6)</w:t>
            </w:r>
          </w:p>
          <w:p w:rsidR="00DA0B01" w:rsidRPr="00FD230B" w:rsidRDefault="00DA0B01" w:rsidP="001B0CE8">
            <w:pPr>
              <w:spacing w:before="40"/>
              <w:rPr>
                <w:rFonts w:ascii="Arial" w:hAnsi="Arial" w:cs="Arial"/>
                <w:b/>
                <w:bCs/>
                <w:color w:val="1F497D"/>
                <w:sz w:val="18"/>
                <w:szCs w:val="18"/>
                <w:highlight w:val="yellow"/>
              </w:rPr>
            </w:pPr>
            <w:r w:rsidRPr="00FD230B">
              <w:rPr>
                <w:rFonts w:ascii="Arial" w:hAnsi="Arial" w:cs="Arial"/>
                <w:b/>
                <w:bCs/>
                <w:color w:val="1F497D"/>
                <w:sz w:val="18"/>
                <w:szCs w:val="18"/>
                <w:u w:val="single"/>
              </w:rPr>
              <w:t>Points of Clarification</w:t>
            </w:r>
            <w:r w:rsidRPr="00FD230B">
              <w:rPr>
                <w:rFonts w:ascii="Arial" w:hAnsi="Arial" w:cs="Arial"/>
                <w:b/>
                <w:bCs/>
                <w:color w:val="1F497D"/>
                <w:sz w:val="18"/>
                <w:szCs w:val="18"/>
              </w:rPr>
              <w:t xml:space="preserve">:  </w:t>
            </w:r>
          </w:p>
          <w:p w:rsidR="00DA0B01" w:rsidRPr="00FD230B" w:rsidRDefault="00DA0B01" w:rsidP="001D6AFE">
            <w:pPr>
              <w:numPr>
                <w:ilvl w:val="0"/>
                <w:numId w:val="39"/>
              </w:numPr>
              <w:spacing w:before="40"/>
              <w:ind w:left="430"/>
              <w:rPr>
                <w:rFonts w:ascii="Arial" w:hAnsi="Arial" w:cs="Arial"/>
                <w:b/>
                <w:bCs/>
                <w:color w:val="1F497D"/>
                <w:sz w:val="18"/>
                <w:szCs w:val="18"/>
              </w:rPr>
            </w:pPr>
            <w:r w:rsidRPr="00FD230B">
              <w:rPr>
                <w:rFonts w:ascii="Arial" w:hAnsi="Arial" w:cs="Arial"/>
                <w:b/>
                <w:bCs/>
                <w:color w:val="1F497D"/>
                <w:sz w:val="18"/>
                <w:szCs w:val="18"/>
              </w:rPr>
              <w:t>Teams should always be able to identify other options for either an evaluation or IEP</w:t>
            </w:r>
          </w:p>
          <w:p w:rsidR="00DA0B01" w:rsidRDefault="00DA0B01" w:rsidP="001D6AFE">
            <w:pPr>
              <w:numPr>
                <w:ilvl w:val="0"/>
                <w:numId w:val="39"/>
              </w:numPr>
              <w:spacing w:before="40"/>
              <w:ind w:left="430"/>
              <w:rPr>
                <w:rFonts w:ascii="Arial" w:hAnsi="Arial" w:cs="Arial"/>
                <w:b/>
                <w:bCs/>
                <w:color w:val="1F497D"/>
                <w:sz w:val="18"/>
                <w:szCs w:val="18"/>
              </w:rPr>
            </w:pPr>
            <w:r w:rsidRPr="00FD230B">
              <w:rPr>
                <w:rFonts w:ascii="Arial" w:hAnsi="Arial" w:cs="Arial"/>
                <w:b/>
                <w:bCs/>
                <w:color w:val="1F497D"/>
                <w:sz w:val="18"/>
                <w:szCs w:val="18"/>
              </w:rPr>
              <w:t>The options discussed during the IEP or evaluation planning meeting are documented on the PWN as well as an explanation as to why they were rejected.</w:t>
            </w:r>
          </w:p>
          <w:p w:rsidR="00951CA9" w:rsidRPr="00951CA9" w:rsidRDefault="00951CA9" w:rsidP="001D6AFE">
            <w:pPr>
              <w:numPr>
                <w:ilvl w:val="0"/>
                <w:numId w:val="39"/>
              </w:numPr>
              <w:spacing w:before="40"/>
              <w:ind w:left="430"/>
              <w:rPr>
                <w:rFonts w:ascii="Arial" w:hAnsi="Arial" w:cs="Arial"/>
                <w:b/>
                <w:bCs/>
                <w:color w:val="1F497D"/>
                <w:sz w:val="18"/>
                <w:szCs w:val="18"/>
              </w:rPr>
            </w:pPr>
            <w:r>
              <w:rPr>
                <w:rFonts w:ascii="Arial" w:hAnsi="Arial" w:cs="Arial"/>
                <w:b/>
                <w:bCs/>
                <w:i/>
                <w:color w:val="1F497D"/>
                <w:sz w:val="18"/>
                <w:szCs w:val="18"/>
              </w:rPr>
              <w:t>For an IEP, the other options could include:</w:t>
            </w:r>
          </w:p>
          <w:p w:rsidR="00951CA9" w:rsidRPr="00951CA9" w:rsidRDefault="00951CA9" w:rsidP="00EE43FA">
            <w:pPr>
              <w:spacing w:before="40"/>
              <w:ind w:left="360"/>
              <w:rPr>
                <w:rFonts w:ascii="Arial" w:hAnsi="Arial" w:cs="Arial"/>
                <w:b/>
                <w:bCs/>
                <w:color w:val="1F497D"/>
                <w:sz w:val="18"/>
                <w:szCs w:val="18"/>
              </w:rPr>
            </w:pPr>
            <w:r>
              <w:rPr>
                <w:rFonts w:ascii="Arial" w:hAnsi="Arial" w:cs="Arial"/>
                <w:b/>
                <w:bCs/>
                <w:i/>
                <w:color w:val="1F497D"/>
                <w:sz w:val="18"/>
                <w:szCs w:val="18"/>
              </w:rPr>
              <w:t>Adding/discontinuing  a service or increasing service time.</w:t>
            </w:r>
          </w:p>
          <w:p w:rsidR="00951CA9" w:rsidRPr="00951CA9" w:rsidRDefault="00663BE7" w:rsidP="00EE43FA">
            <w:pPr>
              <w:spacing w:before="40"/>
              <w:ind w:left="360"/>
              <w:rPr>
                <w:rFonts w:ascii="Arial" w:hAnsi="Arial" w:cs="Arial"/>
                <w:b/>
                <w:bCs/>
                <w:color w:val="1F497D"/>
                <w:sz w:val="18"/>
                <w:szCs w:val="18"/>
              </w:rPr>
            </w:pPr>
            <w:r>
              <w:rPr>
                <w:rFonts w:ascii="Arial" w:hAnsi="Arial" w:cs="Arial"/>
                <w:b/>
                <w:bCs/>
                <w:i/>
                <w:color w:val="1F497D"/>
                <w:sz w:val="18"/>
                <w:szCs w:val="18"/>
              </w:rPr>
              <w:t>Accommodations</w:t>
            </w:r>
            <w:r w:rsidR="00951CA9">
              <w:rPr>
                <w:rFonts w:ascii="Arial" w:hAnsi="Arial" w:cs="Arial"/>
                <w:b/>
                <w:bCs/>
                <w:i/>
                <w:color w:val="1F497D"/>
                <w:sz w:val="18"/>
                <w:szCs w:val="18"/>
              </w:rPr>
              <w:t xml:space="preserve"> and modifications</w:t>
            </w:r>
          </w:p>
          <w:p w:rsidR="00951CA9" w:rsidRPr="00FD230B" w:rsidRDefault="00951CA9" w:rsidP="00EE43FA">
            <w:pPr>
              <w:spacing w:before="40"/>
              <w:ind w:left="430"/>
              <w:rPr>
                <w:rFonts w:ascii="Arial" w:hAnsi="Arial" w:cs="Arial"/>
                <w:b/>
                <w:bCs/>
                <w:color w:val="1F497D"/>
                <w:sz w:val="18"/>
                <w:szCs w:val="18"/>
              </w:rPr>
            </w:pPr>
          </w:p>
          <w:p w:rsidR="00DA0B01" w:rsidRPr="00FD230B" w:rsidRDefault="00DA0B01" w:rsidP="001D6AFE">
            <w:pPr>
              <w:numPr>
                <w:ilvl w:val="0"/>
                <w:numId w:val="39"/>
              </w:numPr>
              <w:spacing w:before="40"/>
              <w:ind w:left="430"/>
              <w:rPr>
                <w:rFonts w:ascii="Arial" w:hAnsi="Arial" w:cs="Arial"/>
                <w:b/>
                <w:bCs/>
                <w:color w:val="1F497D"/>
                <w:sz w:val="18"/>
                <w:szCs w:val="18"/>
              </w:rPr>
            </w:pPr>
            <w:r w:rsidRPr="00FD230B">
              <w:rPr>
                <w:rFonts w:ascii="Arial" w:hAnsi="Arial" w:cs="Arial"/>
                <w:b/>
                <w:bCs/>
                <w:color w:val="1F497D"/>
                <w:sz w:val="18"/>
                <w:szCs w:val="18"/>
              </w:rPr>
              <w:t>For an evaluation “other options considered” could include</w:t>
            </w:r>
          </w:p>
          <w:p w:rsidR="00DA0B01" w:rsidRPr="00FD230B" w:rsidRDefault="00DA0B01" w:rsidP="001D6AFE">
            <w:pPr>
              <w:numPr>
                <w:ilvl w:val="2"/>
                <w:numId w:val="41"/>
              </w:numPr>
              <w:spacing w:before="40"/>
              <w:ind w:left="1060"/>
              <w:rPr>
                <w:rFonts w:ascii="Arial" w:hAnsi="Arial" w:cs="Arial"/>
                <w:b/>
                <w:bCs/>
                <w:color w:val="1F497D"/>
                <w:sz w:val="18"/>
                <w:szCs w:val="18"/>
              </w:rPr>
            </w:pPr>
            <w:r w:rsidRPr="00FD230B">
              <w:rPr>
                <w:rFonts w:ascii="Arial" w:hAnsi="Arial" w:cs="Arial"/>
                <w:b/>
                <w:bCs/>
                <w:color w:val="1F497D"/>
                <w:sz w:val="18"/>
                <w:szCs w:val="18"/>
              </w:rPr>
              <w:t>Conducting additional prereferral interventions</w:t>
            </w:r>
          </w:p>
          <w:p w:rsidR="00DA0B01" w:rsidRPr="00FD230B" w:rsidRDefault="00DA0B01" w:rsidP="001D6AFE">
            <w:pPr>
              <w:numPr>
                <w:ilvl w:val="2"/>
                <w:numId w:val="41"/>
              </w:numPr>
              <w:spacing w:before="40"/>
              <w:ind w:left="1060"/>
              <w:rPr>
                <w:rFonts w:ascii="Arial" w:hAnsi="Arial" w:cs="Arial"/>
                <w:b/>
                <w:bCs/>
                <w:color w:val="1F497D"/>
                <w:sz w:val="18"/>
                <w:szCs w:val="18"/>
              </w:rPr>
            </w:pPr>
            <w:r w:rsidRPr="00FD230B">
              <w:rPr>
                <w:rFonts w:ascii="Arial" w:hAnsi="Arial" w:cs="Arial"/>
                <w:b/>
                <w:bCs/>
                <w:color w:val="1F497D"/>
                <w:sz w:val="18"/>
                <w:szCs w:val="18"/>
              </w:rPr>
              <w:t>Conducting different assessment procedures</w:t>
            </w:r>
          </w:p>
          <w:p w:rsidR="00DA0B01" w:rsidRDefault="00DA0B01" w:rsidP="001D6AFE">
            <w:pPr>
              <w:numPr>
                <w:ilvl w:val="2"/>
                <w:numId w:val="41"/>
              </w:numPr>
              <w:spacing w:before="40"/>
              <w:ind w:left="1060"/>
              <w:rPr>
                <w:rFonts w:ascii="Arial" w:hAnsi="Arial" w:cs="Arial"/>
                <w:b/>
                <w:bCs/>
                <w:color w:val="1F497D"/>
                <w:sz w:val="18"/>
                <w:szCs w:val="18"/>
              </w:rPr>
            </w:pPr>
            <w:r w:rsidRPr="00FD230B">
              <w:rPr>
                <w:rFonts w:ascii="Arial" w:hAnsi="Arial" w:cs="Arial"/>
                <w:b/>
                <w:bCs/>
                <w:color w:val="1F497D"/>
                <w:sz w:val="18"/>
                <w:szCs w:val="18"/>
              </w:rPr>
              <w:t>Just reviewing existing data</w:t>
            </w:r>
          </w:p>
          <w:p w:rsidR="00951CA9" w:rsidRPr="00951CA9" w:rsidRDefault="00951CA9" w:rsidP="00951CA9">
            <w:pPr>
              <w:spacing w:before="40"/>
              <w:ind w:left="1800"/>
              <w:rPr>
                <w:rFonts w:ascii="Arial" w:hAnsi="Arial" w:cs="Arial"/>
                <w:b/>
                <w:bCs/>
                <w:i/>
                <w:color w:val="1F497D"/>
                <w:sz w:val="18"/>
                <w:szCs w:val="18"/>
              </w:rPr>
            </w:pPr>
          </w:p>
          <w:p w:rsidR="00DA0B01" w:rsidRPr="00FD230B" w:rsidRDefault="00DA0B01" w:rsidP="001B0CE8">
            <w:pPr>
              <w:spacing w:before="40"/>
              <w:rPr>
                <w:rFonts w:ascii="Arial" w:hAnsi="Arial" w:cs="Arial"/>
                <w:b/>
                <w:bCs/>
                <w:color w:val="1F497D"/>
                <w:sz w:val="18"/>
                <w:szCs w:val="18"/>
              </w:rPr>
            </w:pP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numPr>
                <w:ilvl w:val="0"/>
                <w:numId w:val="23"/>
              </w:numPr>
              <w:spacing w:before="40"/>
              <w:ind w:left="430"/>
              <w:rPr>
                <w:rFonts w:ascii="Arial" w:hAnsi="Arial" w:cs="Arial"/>
                <w:b/>
                <w:bCs/>
                <w:color w:val="1F497D"/>
                <w:sz w:val="18"/>
                <w:szCs w:val="18"/>
              </w:rPr>
            </w:pPr>
            <w:r w:rsidRPr="00FD230B">
              <w:rPr>
                <w:rFonts w:ascii="Arial" w:hAnsi="Arial" w:cs="Arial"/>
                <w:b/>
                <w:bCs/>
                <w:color w:val="1F497D"/>
                <w:sz w:val="18"/>
                <w:szCs w:val="18"/>
              </w:rPr>
              <w:t>The team considered all relevant options</w:t>
            </w:r>
          </w:p>
          <w:p w:rsidR="00DA0B01" w:rsidRPr="00FD230B" w:rsidRDefault="00DA0B01" w:rsidP="001D6AFE">
            <w:pPr>
              <w:numPr>
                <w:ilvl w:val="0"/>
                <w:numId w:val="23"/>
              </w:numPr>
              <w:spacing w:before="40"/>
              <w:ind w:left="430"/>
              <w:rPr>
                <w:rFonts w:ascii="Arial" w:hAnsi="Arial" w:cs="Arial"/>
                <w:b/>
                <w:bCs/>
                <w:color w:val="1F497D"/>
                <w:sz w:val="18"/>
                <w:szCs w:val="18"/>
              </w:rPr>
            </w:pPr>
            <w:r w:rsidRPr="00FD230B">
              <w:rPr>
                <w:rFonts w:ascii="Arial" w:hAnsi="Arial" w:cs="Arial"/>
                <w:b/>
                <w:bCs/>
                <w:color w:val="1F497D"/>
                <w:sz w:val="18"/>
                <w:szCs w:val="18"/>
              </w:rPr>
              <w:t>No other options were considered</w:t>
            </w:r>
          </w:p>
          <w:p w:rsidR="00DA0B01" w:rsidRPr="00FD230B" w:rsidRDefault="00DA0B01" w:rsidP="001B0CE8">
            <w:pPr>
              <w:spacing w:before="40"/>
              <w:rPr>
                <w:rFonts w:ascii="Arial" w:hAnsi="Arial" w:cs="Arial"/>
                <w:b/>
                <w:bCs/>
                <w:color w:val="1F497D"/>
                <w:sz w:val="18"/>
                <w:szCs w:val="18"/>
              </w:rPr>
            </w:pP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FD230B" w:rsidRDefault="00DA0B01" w:rsidP="001D6AFE">
            <w:pPr>
              <w:numPr>
                <w:ilvl w:val="0"/>
                <w:numId w:val="24"/>
              </w:numPr>
              <w:spacing w:before="40"/>
              <w:ind w:left="430"/>
              <w:rPr>
                <w:rFonts w:ascii="Arial" w:hAnsi="Arial" w:cs="Arial"/>
                <w:b/>
                <w:bCs/>
                <w:color w:val="1F497D"/>
                <w:sz w:val="18"/>
                <w:szCs w:val="18"/>
              </w:rPr>
            </w:pPr>
            <w:r w:rsidRPr="00FD230B">
              <w:rPr>
                <w:rFonts w:ascii="Arial" w:hAnsi="Arial" w:cs="Arial"/>
                <w:b/>
                <w:bCs/>
                <w:color w:val="1F497D"/>
                <w:sz w:val="18"/>
                <w:szCs w:val="18"/>
              </w:rPr>
              <w:lastRenderedPageBreak/>
              <w:t>The team considered adding an additional assessment to the evaluation plan, but decided against that option because all educational needs could be determined without additional assessment.</w:t>
            </w:r>
          </w:p>
          <w:p w:rsidR="00DA0B01" w:rsidRPr="00FD230B" w:rsidRDefault="00DA0B01" w:rsidP="001D6AFE">
            <w:pPr>
              <w:numPr>
                <w:ilvl w:val="0"/>
                <w:numId w:val="24"/>
              </w:numPr>
              <w:spacing w:before="40"/>
              <w:ind w:left="430"/>
              <w:rPr>
                <w:rFonts w:ascii="Arial" w:hAnsi="Arial" w:cs="Arial"/>
                <w:b/>
                <w:bCs/>
                <w:color w:val="1F497D"/>
                <w:sz w:val="18"/>
                <w:szCs w:val="18"/>
              </w:rPr>
            </w:pPr>
            <w:r w:rsidRPr="00FD230B">
              <w:rPr>
                <w:rFonts w:ascii="Arial" w:hAnsi="Arial" w:cs="Arial"/>
                <w:b/>
                <w:bCs/>
                <w:color w:val="1F497D"/>
                <w:sz w:val="18"/>
                <w:szCs w:val="18"/>
              </w:rPr>
              <w:t>The team considered delaying the evaluation until another prereferral intervention was implemented, but decided against that option because the student’s behavior has made the need for evaluation urgent.</w:t>
            </w:r>
          </w:p>
          <w:p w:rsidR="00DA0B01" w:rsidRPr="00E97F34" w:rsidRDefault="00DA0B01" w:rsidP="000F6649">
            <w:pPr>
              <w:spacing w:before="40"/>
              <w:ind w:left="430"/>
              <w:rPr>
                <w:rFonts w:ascii="Arial" w:hAnsi="Arial" w:cs="Arial"/>
                <w:b/>
                <w:bCs/>
                <w:color w:val="1F497D"/>
                <w:sz w:val="18"/>
                <w:szCs w:val="18"/>
              </w:rPr>
            </w:pPr>
          </w:p>
        </w:tc>
      </w:tr>
      <w:tr w:rsidR="00DA0B01" w:rsidRPr="001B0CE8">
        <w:tc>
          <w:tcPr>
            <w:tcW w:w="10800" w:type="dxa"/>
          </w:tcPr>
          <w:p w:rsidR="00DA0B01" w:rsidRPr="00723F4D" w:rsidRDefault="00DA0B01" w:rsidP="00723F4D">
            <w:pPr>
              <w:spacing w:before="40"/>
              <w:rPr>
                <w:rFonts w:ascii="Arial" w:hAnsi="Arial" w:cs="Arial"/>
                <w:sz w:val="20"/>
                <w:szCs w:val="20"/>
              </w:rPr>
            </w:pPr>
            <w:r w:rsidRPr="001B0CE8">
              <w:rPr>
                <w:rFonts w:ascii="Arial" w:hAnsi="Arial" w:cs="Arial"/>
                <w:sz w:val="20"/>
                <w:szCs w:val="20"/>
              </w:rPr>
              <w:lastRenderedPageBreak/>
              <w:t>1. D. The notice must include a description of each evaluation procedure, assessment, record, or report the agency used as a basis for the proposed or refused action.</w:t>
            </w:r>
            <w:r>
              <w:rPr>
                <w:rFonts w:ascii="Arial" w:hAnsi="Arial" w:cs="Arial"/>
                <w:sz w:val="20"/>
                <w:szCs w:val="20"/>
              </w:rPr>
              <w:t xml:space="preserve">                                                                            </w:t>
            </w:r>
            <w:r w:rsidRPr="001B0CE8">
              <w:rPr>
                <w:rFonts w:ascii="Arial" w:hAnsi="Arial" w:cs="Arial"/>
                <w:sz w:val="16"/>
                <w:szCs w:val="16"/>
              </w:rPr>
              <w:t>34 C.F.R. § 300.503(b)(3)</w:t>
            </w:r>
          </w:p>
          <w:p w:rsidR="00DA0B01" w:rsidRPr="00FD230B" w:rsidRDefault="00DA0B01" w:rsidP="001B0CE8">
            <w:pPr>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numPr>
                <w:ilvl w:val="0"/>
                <w:numId w:val="25"/>
              </w:numPr>
              <w:ind w:left="430"/>
              <w:rPr>
                <w:rFonts w:ascii="Arial" w:hAnsi="Arial" w:cs="Arial"/>
                <w:b/>
                <w:bCs/>
                <w:color w:val="1F497D"/>
                <w:sz w:val="18"/>
                <w:szCs w:val="18"/>
              </w:rPr>
            </w:pPr>
            <w:r w:rsidRPr="00FD230B">
              <w:rPr>
                <w:rFonts w:ascii="Arial" w:hAnsi="Arial" w:cs="Arial"/>
                <w:b/>
                <w:bCs/>
                <w:color w:val="1F497D"/>
                <w:sz w:val="18"/>
                <w:szCs w:val="18"/>
              </w:rPr>
              <w:t>We are proposing to conduct the assessment listed in the attached plan</w:t>
            </w:r>
          </w:p>
          <w:p w:rsidR="00DA0B01" w:rsidRPr="00FD230B" w:rsidRDefault="00DA0B01" w:rsidP="001D6AFE">
            <w:pPr>
              <w:numPr>
                <w:ilvl w:val="0"/>
                <w:numId w:val="25"/>
              </w:numPr>
              <w:ind w:left="430"/>
              <w:rPr>
                <w:rFonts w:ascii="Arial" w:hAnsi="Arial" w:cs="Arial"/>
                <w:b/>
                <w:bCs/>
                <w:color w:val="1F497D"/>
                <w:sz w:val="18"/>
                <w:szCs w:val="18"/>
              </w:rPr>
            </w:pPr>
            <w:r w:rsidRPr="00FD230B">
              <w:rPr>
                <w:rFonts w:ascii="Arial" w:hAnsi="Arial" w:cs="Arial"/>
                <w:b/>
                <w:bCs/>
                <w:color w:val="1F497D"/>
                <w:sz w:val="18"/>
                <w:szCs w:val="18"/>
              </w:rPr>
              <w:t>Three year reevaluation</w:t>
            </w:r>
          </w:p>
          <w:p w:rsidR="00DA0B01" w:rsidRPr="00FD230B" w:rsidRDefault="00DA0B01" w:rsidP="001D6AFE">
            <w:pPr>
              <w:numPr>
                <w:ilvl w:val="0"/>
                <w:numId w:val="25"/>
              </w:numPr>
              <w:ind w:left="430"/>
              <w:rPr>
                <w:rFonts w:ascii="Arial" w:hAnsi="Arial" w:cs="Arial"/>
                <w:b/>
                <w:bCs/>
                <w:color w:val="1F497D"/>
                <w:sz w:val="18"/>
                <w:szCs w:val="18"/>
              </w:rPr>
            </w:pPr>
            <w:r w:rsidRPr="00FD230B">
              <w:rPr>
                <w:rFonts w:ascii="Arial" w:hAnsi="Arial" w:cs="Arial"/>
                <w:b/>
                <w:bCs/>
                <w:color w:val="1F497D"/>
                <w:sz w:val="18"/>
                <w:szCs w:val="18"/>
              </w:rPr>
              <w:t>No formal evaluation has been completed</w:t>
            </w:r>
          </w:p>
          <w:p w:rsidR="00DA0B01" w:rsidRDefault="00DA0B01" w:rsidP="001B0CE8">
            <w:pPr>
              <w:rPr>
                <w:rFonts w:ascii="Arial" w:hAnsi="Arial" w:cs="Arial"/>
                <w:b/>
                <w:bCs/>
                <w:color w:val="1F497D"/>
                <w:sz w:val="18"/>
                <w:szCs w:val="18"/>
              </w:rPr>
            </w:pPr>
          </w:p>
          <w:p w:rsidR="00DA0B01" w:rsidRPr="00FD230B" w:rsidRDefault="00DA0B01" w:rsidP="001B0CE8">
            <w:pPr>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FD230B" w:rsidRDefault="00DA0B01" w:rsidP="001D6AFE">
            <w:pPr>
              <w:numPr>
                <w:ilvl w:val="0"/>
                <w:numId w:val="26"/>
              </w:numPr>
              <w:ind w:left="430"/>
              <w:rPr>
                <w:rFonts w:ascii="Arial" w:hAnsi="Arial" w:cs="Arial"/>
                <w:b/>
                <w:bCs/>
                <w:color w:val="1F497D"/>
                <w:sz w:val="18"/>
                <w:szCs w:val="18"/>
              </w:rPr>
            </w:pPr>
            <w:r w:rsidRPr="00FD230B">
              <w:rPr>
                <w:rFonts w:ascii="Arial" w:hAnsi="Arial" w:cs="Arial"/>
                <w:b/>
                <w:bCs/>
                <w:color w:val="1F497D"/>
                <w:sz w:val="18"/>
                <w:szCs w:val="18"/>
              </w:rPr>
              <w:t>The team used data from prereferral interventions and input from parents and classroom teachers to determine the areas of assessment.</w:t>
            </w:r>
          </w:p>
          <w:p w:rsidR="00DA0B01" w:rsidRPr="00FD230B" w:rsidRDefault="00DA0B01" w:rsidP="001D6AFE">
            <w:pPr>
              <w:numPr>
                <w:ilvl w:val="0"/>
                <w:numId w:val="26"/>
              </w:numPr>
              <w:ind w:left="430"/>
              <w:rPr>
                <w:rFonts w:ascii="Arial" w:hAnsi="Arial" w:cs="Arial"/>
                <w:b/>
                <w:bCs/>
                <w:color w:val="1F497D"/>
                <w:sz w:val="18"/>
                <w:szCs w:val="18"/>
              </w:rPr>
            </w:pPr>
            <w:r w:rsidRPr="00FD230B">
              <w:rPr>
                <w:rFonts w:ascii="Arial" w:hAnsi="Arial" w:cs="Arial"/>
                <w:b/>
                <w:bCs/>
                <w:color w:val="1F497D"/>
                <w:sz w:val="18"/>
                <w:szCs w:val="18"/>
              </w:rPr>
              <w:t>The team considered the results of the formal reevaluation,</w:t>
            </w:r>
            <w:r w:rsidR="00EE43FA">
              <w:rPr>
                <w:rFonts w:ascii="Arial" w:hAnsi="Arial" w:cs="Arial"/>
                <w:b/>
                <w:bCs/>
                <w:color w:val="1F497D"/>
                <w:sz w:val="18"/>
                <w:szCs w:val="18"/>
              </w:rPr>
              <w:t xml:space="preserve"> (the report dated April 14, 2010), </w:t>
            </w:r>
            <w:r w:rsidRPr="00FD230B">
              <w:rPr>
                <w:rFonts w:ascii="Arial" w:hAnsi="Arial" w:cs="Arial"/>
                <w:b/>
                <w:bCs/>
                <w:color w:val="1F497D"/>
                <w:sz w:val="18"/>
                <w:szCs w:val="18"/>
              </w:rPr>
              <w:t xml:space="preserve"> to determine </w:t>
            </w:r>
            <w:r w:rsidR="00EE43FA" w:rsidRPr="00EE43FA">
              <w:rPr>
                <w:rFonts w:ascii="Arial" w:hAnsi="Arial" w:cs="Arial"/>
                <w:b/>
                <w:bCs/>
                <w:i/>
                <w:color w:val="1F497D"/>
                <w:sz w:val="18"/>
                <w:szCs w:val="18"/>
              </w:rPr>
              <w:t>areas of need and appropriate service</w:t>
            </w:r>
            <w:r w:rsidR="00EE43FA">
              <w:rPr>
                <w:rFonts w:ascii="Arial" w:hAnsi="Arial" w:cs="Arial"/>
                <w:b/>
                <w:bCs/>
                <w:color w:val="1F497D"/>
                <w:sz w:val="18"/>
                <w:szCs w:val="18"/>
              </w:rPr>
              <w:t>.</w:t>
            </w:r>
          </w:p>
          <w:p w:rsidR="00DA0B01" w:rsidRPr="00FD230B" w:rsidRDefault="00DA0B01" w:rsidP="001B0CE8">
            <w:pPr>
              <w:rPr>
                <w:rFonts w:ascii="Arial" w:hAnsi="Arial" w:cs="Arial"/>
                <w:b/>
                <w:bCs/>
                <w:color w:val="1F497D"/>
                <w:sz w:val="18"/>
                <w:szCs w:val="18"/>
                <w:u w:val="single"/>
              </w:rPr>
            </w:pPr>
          </w:p>
          <w:p w:rsidR="00DA0B01" w:rsidRPr="00FD230B" w:rsidRDefault="00DA0B01" w:rsidP="001B0CE8">
            <w:pPr>
              <w:rPr>
                <w:rFonts w:ascii="Arial" w:hAnsi="Arial" w:cs="Arial"/>
                <w:b/>
                <w:bCs/>
                <w:color w:val="1F497D"/>
                <w:sz w:val="18"/>
                <w:szCs w:val="18"/>
                <w:u w:val="single"/>
              </w:rPr>
            </w:pPr>
            <w:r w:rsidRPr="00FD230B">
              <w:rPr>
                <w:rFonts w:ascii="Arial" w:hAnsi="Arial" w:cs="Arial"/>
                <w:b/>
                <w:bCs/>
                <w:color w:val="1F497D"/>
                <w:sz w:val="18"/>
                <w:szCs w:val="18"/>
                <w:u w:val="single"/>
              </w:rPr>
              <w:t>Points of Clarification</w:t>
            </w:r>
          </w:p>
          <w:p w:rsidR="00DA0B01" w:rsidRPr="00FD230B" w:rsidRDefault="00DA0B01" w:rsidP="001D6AFE">
            <w:pPr>
              <w:numPr>
                <w:ilvl w:val="0"/>
                <w:numId w:val="27"/>
              </w:numPr>
              <w:ind w:left="430"/>
              <w:rPr>
                <w:rFonts w:ascii="Arial" w:hAnsi="Arial" w:cs="Arial"/>
                <w:b/>
                <w:bCs/>
                <w:color w:val="1F497D"/>
                <w:sz w:val="18"/>
                <w:szCs w:val="18"/>
              </w:rPr>
            </w:pPr>
            <w:r w:rsidRPr="00FD230B">
              <w:rPr>
                <w:rFonts w:ascii="Arial" w:hAnsi="Arial" w:cs="Arial"/>
                <w:b/>
                <w:bCs/>
                <w:color w:val="1F497D"/>
                <w:sz w:val="18"/>
                <w:szCs w:val="18"/>
              </w:rPr>
              <w:t>This is asking what information the team used to decide on the proposed actions</w:t>
            </w:r>
          </w:p>
          <w:p w:rsidR="00DA0B01" w:rsidRPr="00FD230B" w:rsidRDefault="00DA0B01" w:rsidP="001D6AFE">
            <w:pPr>
              <w:numPr>
                <w:ilvl w:val="0"/>
                <w:numId w:val="27"/>
              </w:numPr>
              <w:ind w:left="430"/>
              <w:rPr>
                <w:rFonts w:ascii="Arial" w:hAnsi="Arial" w:cs="Arial"/>
                <w:b/>
                <w:bCs/>
                <w:color w:val="1F497D"/>
                <w:sz w:val="18"/>
                <w:szCs w:val="18"/>
              </w:rPr>
            </w:pPr>
            <w:r w:rsidRPr="00FD230B">
              <w:rPr>
                <w:rFonts w:ascii="Arial" w:hAnsi="Arial" w:cs="Arial"/>
                <w:b/>
                <w:bCs/>
                <w:color w:val="1F497D"/>
                <w:sz w:val="18"/>
                <w:szCs w:val="18"/>
              </w:rPr>
              <w:t>On a PWN for an evaluation, this is NOT referring to the lists of tests and procedures to be conducted.  That list is your proposed action.</w:t>
            </w:r>
          </w:p>
          <w:p w:rsidR="00DA0B01" w:rsidRPr="00FD230B" w:rsidRDefault="00DA0B01" w:rsidP="001D6AFE">
            <w:pPr>
              <w:numPr>
                <w:ilvl w:val="0"/>
                <w:numId w:val="27"/>
              </w:numPr>
              <w:ind w:left="430"/>
              <w:rPr>
                <w:rFonts w:ascii="Arial" w:hAnsi="Arial" w:cs="Arial"/>
                <w:b/>
                <w:bCs/>
                <w:color w:val="1F497D"/>
                <w:sz w:val="18"/>
                <w:szCs w:val="18"/>
              </w:rPr>
            </w:pPr>
            <w:r w:rsidRPr="00FD230B">
              <w:rPr>
                <w:rFonts w:ascii="Arial" w:hAnsi="Arial" w:cs="Arial"/>
                <w:b/>
                <w:bCs/>
                <w:color w:val="1F497D"/>
                <w:sz w:val="18"/>
                <w:szCs w:val="18"/>
              </w:rPr>
              <w:t>For an evaluation the basis for the proposed action could include:</w:t>
            </w:r>
          </w:p>
          <w:p w:rsidR="00DA0B01" w:rsidRPr="00FD230B" w:rsidRDefault="00DA0B01" w:rsidP="001D6AFE">
            <w:pPr>
              <w:numPr>
                <w:ilvl w:val="1"/>
                <w:numId w:val="28"/>
              </w:numPr>
              <w:ind w:left="1150"/>
              <w:rPr>
                <w:rFonts w:ascii="Arial" w:hAnsi="Arial" w:cs="Arial"/>
                <w:b/>
                <w:bCs/>
                <w:color w:val="1F497D"/>
                <w:sz w:val="18"/>
                <w:szCs w:val="18"/>
              </w:rPr>
            </w:pPr>
            <w:r w:rsidRPr="00FD230B">
              <w:rPr>
                <w:rFonts w:ascii="Arial" w:hAnsi="Arial" w:cs="Arial"/>
                <w:b/>
                <w:bCs/>
                <w:color w:val="1F497D"/>
                <w:sz w:val="18"/>
                <w:szCs w:val="18"/>
              </w:rPr>
              <w:t>Parent and teacher input</w:t>
            </w:r>
          </w:p>
          <w:p w:rsidR="00DA0B01" w:rsidRPr="00FD230B" w:rsidRDefault="00DA0B01" w:rsidP="001D6AFE">
            <w:pPr>
              <w:numPr>
                <w:ilvl w:val="1"/>
                <w:numId w:val="28"/>
              </w:numPr>
              <w:ind w:left="1150"/>
              <w:rPr>
                <w:rFonts w:ascii="Arial" w:hAnsi="Arial" w:cs="Arial"/>
                <w:b/>
                <w:bCs/>
                <w:color w:val="1F497D"/>
                <w:sz w:val="18"/>
                <w:szCs w:val="18"/>
              </w:rPr>
            </w:pPr>
            <w:r w:rsidRPr="00FD230B">
              <w:rPr>
                <w:rFonts w:ascii="Arial" w:hAnsi="Arial" w:cs="Arial"/>
                <w:b/>
                <w:bCs/>
                <w:color w:val="1F497D"/>
                <w:sz w:val="18"/>
                <w:szCs w:val="18"/>
              </w:rPr>
              <w:t>Classroom performance</w:t>
            </w:r>
          </w:p>
          <w:p w:rsidR="00DA0B01" w:rsidRPr="00FD230B" w:rsidRDefault="00DA0B01" w:rsidP="001D6AFE">
            <w:pPr>
              <w:numPr>
                <w:ilvl w:val="1"/>
                <w:numId w:val="28"/>
              </w:numPr>
              <w:ind w:left="1150"/>
              <w:rPr>
                <w:rFonts w:ascii="Arial" w:hAnsi="Arial" w:cs="Arial"/>
                <w:b/>
                <w:bCs/>
                <w:color w:val="1F497D"/>
                <w:sz w:val="18"/>
                <w:szCs w:val="18"/>
              </w:rPr>
            </w:pPr>
            <w:r w:rsidRPr="00FD230B">
              <w:rPr>
                <w:rFonts w:ascii="Arial" w:hAnsi="Arial" w:cs="Arial"/>
                <w:b/>
                <w:bCs/>
                <w:color w:val="1F497D"/>
                <w:sz w:val="18"/>
                <w:szCs w:val="18"/>
              </w:rPr>
              <w:t>Formal assessment results</w:t>
            </w:r>
          </w:p>
          <w:p w:rsidR="00DA0B01" w:rsidRPr="00FD230B" w:rsidRDefault="00DA0B01" w:rsidP="001D6AFE">
            <w:pPr>
              <w:numPr>
                <w:ilvl w:val="1"/>
                <w:numId w:val="28"/>
              </w:numPr>
              <w:ind w:left="1150"/>
              <w:rPr>
                <w:rFonts w:ascii="Arial" w:hAnsi="Arial" w:cs="Arial"/>
                <w:b/>
                <w:bCs/>
                <w:color w:val="1F497D"/>
                <w:sz w:val="18"/>
                <w:szCs w:val="18"/>
              </w:rPr>
            </w:pPr>
            <w:r w:rsidRPr="00FD230B">
              <w:rPr>
                <w:rFonts w:ascii="Arial" w:hAnsi="Arial" w:cs="Arial"/>
                <w:b/>
                <w:bCs/>
                <w:color w:val="1F497D"/>
                <w:sz w:val="18"/>
                <w:szCs w:val="18"/>
              </w:rPr>
              <w:t>Progress on previous IEP goals and objectives</w:t>
            </w:r>
          </w:p>
          <w:p w:rsidR="00DA0B01" w:rsidRPr="00FD230B" w:rsidRDefault="00DA0B01" w:rsidP="001D6AFE">
            <w:pPr>
              <w:numPr>
                <w:ilvl w:val="1"/>
                <w:numId w:val="28"/>
              </w:numPr>
              <w:ind w:left="1150"/>
              <w:rPr>
                <w:rFonts w:ascii="Arial" w:hAnsi="Arial" w:cs="Arial"/>
                <w:b/>
                <w:bCs/>
                <w:color w:val="1F497D"/>
                <w:sz w:val="18"/>
                <w:szCs w:val="18"/>
              </w:rPr>
            </w:pPr>
            <w:r w:rsidRPr="00FD230B">
              <w:rPr>
                <w:rFonts w:ascii="Arial" w:hAnsi="Arial" w:cs="Arial"/>
                <w:b/>
                <w:bCs/>
                <w:color w:val="1F497D"/>
                <w:sz w:val="18"/>
                <w:szCs w:val="18"/>
              </w:rPr>
              <w:t>Results of prereferral interventions</w:t>
            </w:r>
          </w:p>
          <w:p w:rsidR="00DA0B01" w:rsidRPr="00E97F34" w:rsidRDefault="00DA0B01" w:rsidP="001D6AFE">
            <w:pPr>
              <w:pStyle w:val="ListParagraph"/>
              <w:numPr>
                <w:ilvl w:val="1"/>
                <w:numId w:val="28"/>
              </w:numPr>
              <w:ind w:left="1150"/>
              <w:jc w:val="both"/>
              <w:rPr>
                <w:rFonts w:ascii="Arial" w:hAnsi="Arial" w:cs="Arial"/>
                <w:sz w:val="16"/>
                <w:szCs w:val="16"/>
              </w:rPr>
            </w:pPr>
            <w:r w:rsidRPr="00FD230B">
              <w:rPr>
                <w:rFonts w:ascii="Arial" w:hAnsi="Arial" w:cs="Arial"/>
                <w:b/>
                <w:bCs/>
                <w:color w:val="1F497D"/>
                <w:sz w:val="18"/>
                <w:szCs w:val="18"/>
              </w:rPr>
              <w:t>Data collected as part of a system of (SRBI) Scientific, Researched-Based Interventions</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 E. The notice must include a description of other factors that are relevant to the agency's proposal or refusal.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300.503(b)(7)</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If the section is left blank it is not in compliance.  It must be addressed: simply writing “None” is acceptable.</w:t>
            </w:r>
          </w:p>
          <w:p w:rsidR="00DA0B01" w:rsidRPr="00FD230B" w:rsidRDefault="00DA0B01" w:rsidP="001B0CE8">
            <w:pPr>
              <w:spacing w:before="40"/>
              <w:rPr>
                <w:rFonts w:ascii="Arial" w:hAnsi="Arial" w:cs="Arial"/>
                <w:b/>
                <w:bCs/>
                <w:color w:val="1F497D"/>
                <w:sz w:val="18"/>
                <w:szCs w:val="18"/>
              </w:rPr>
            </w:pP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Johnny has a diagnosis of Attention Deficit/Hyperactivity Disorder and will need testing sessions broken into smaller segments to obtain optimal results.</w:t>
            </w:r>
          </w:p>
          <w:p w:rsidR="00DA0B01" w:rsidRPr="00FD230B" w:rsidRDefault="00DA0B01" w:rsidP="001B0CE8">
            <w:pPr>
              <w:spacing w:before="40"/>
              <w:rPr>
                <w:rFonts w:ascii="Arial" w:hAnsi="Arial" w:cs="Arial"/>
                <w:b/>
                <w:bCs/>
                <w:color w:val="1F497D"/>
                <w:sz w:val="18"/>
                <w:szCs w:val="18"/>
                <w:u w:val="single"/>
              </w:rPr>
            </w:pPr>
          </w:p>
          <w:p w:rsidR="00DA0B01" w:rsidRPr="00FD230B" w:rsidRDefault="00DA0B01" w:rsidP="001B0CE8">
            <w:pPr>
              <w:spacing w:before="40"/>
              <w:rPr>
                <w:rFonts w:ascii="Arial" w:hAnsi="Arial" w:cs="Arial"/>
                <w:b/>
                <w:bCs/>
                <w:color w:val="1F497D"/>
                <w:sz w:val="18"/>
                <w:szCs w:val="18"/>
                <w:u w:val="single"/>
              </w:rPr>
            </w:pPr>
            <w:r w:rsidRPr="00FD230B">
              <w:rPr>
                <w:rFonts w:ascii="Arial" w:hAnsi="Arial" w:cs="Arial"/>
                <w:b/>
                <w:bCs/>
                <w:color w:val="1F497D"/>
                <w:sz w:val="18"/>
                <w:szCs w:val="18"/>
                <w:u w:val="single"/>
              </w:rPr>
              <w:t>Points of Clarification</w:t>
            </w:r>
          </w:p>
          <w:p w:rsidR="00DA0B01" w:rsidRPr="00FD230B" w:rsidRDefault="00DA0B01" w:rsidP="001D6AFE">
            <w:pPr>
              <w:numPr>
                <w:ilvl w:val="0"/>
                <w:numId w:val="29"/>
              </w:numPr>
              <w:spacing w:before="40"/>
              <w:rPr>
                <w:rFonts w:ascii="Arial" w:hAnsi="Arial" w:cs="Arial"/>
                <w:b/>
                <w:bCs/>
                <w:color w:val="1F497D"/>
                <w:sz w:val="18"/>
                <w:szCs w:val="18"/>
              </w:rPr>
            </w:pPr>
            <w:r w:rsidRPr="00FD230B">
              <w:rPr>
                <w:rFonts w:ascii="Arial" w:hAnsi="Arial" w:cs="Arial"/>
                <w:b/>
                <w:bCs/>
                <w:color w:val="1F497D"/>
                <w:sz w:val="18"/>
                <w:szCs w:val="18"/>
              </w:rPr>
              <w:t>Other factors affecting a proposal could include:</w:t>
            </w:r>
          </w:p>
          <w:p w:rsidR="00DA0B01" w:rsidRPr="00FD230B" w:rsidRDefault="00DA0B01" w:rsidP="001D6AFE">
            <w:pPr>
              <w:numPr>
                <w:ilvl w:val="1"/>
                <w:numId w:val="30"/>
              </w:numPr>
              <w:spacing w:before="40"/>
              <w:rPr>
                <w:rFonts w:ascii="Arial" w:hAnsi="Arial" w:cs="Arial"/>
                <w:b/>
                <w:bCs/>
                <w:color w:val="1F497D"/>
                <w:sz w:val="18"/>
                <w:szCs w:val="18"/>
              </w:rPr>
            </w:pPr>
            <w:r w:rsidRPr="00FD230B">
              <w:rPr>
                <w:rFonts w:ascii="Arial" w:hAnsi="Arial" w:cs="Arial"/>
                <w:b/>
                <w:bCs/>
                <w:color w:val="1F497D"/>
                <w:sz w:val="18"/>
                <w:szCs w:val="18"/>
              </w:rPr>
              <w:t>Language and cultural issues</w:t>
            </w:r>
          </w:p>
          <w:p w:rsidR="00DA0B01" w:rsidRPr="00FD230B" w:rsidRDefault="00DA0B01" w:rsidP="001D6AFE">
            <w:pPr>
              <w:numPr>
                <w:ilvl w:val="1"/>
                <w:numId w:val="30"/>
              </w:numPr>
              <w:spacing w:before="40"/>
              <w:rPr>
                <w:rFonts w:ascii="Arial" w:hAnsi="Arial" w:cs="Arial"/>
                <w:b/>
                <w:bCs/>
                <w:color w:val="1F497D"/>
                <w:sz w:val="18"/>
                <w:szCs w:val="18"/>
              </w:rPr>
            </w:pPr>
            <w:r w:rsidRPr="00FD230B">
              <w:rPr>
                <w:rFonts w:ascii="Arial" w:hAnsi="Arial" w:cs="Arial"/>
                <w:b/>
                <w:bCs/>
                <w:color w:val="1F497D"/>
                <w:sz w:val="18"/>
                <w:szCs w:val="18"/>
              </w:rPr>
              <w:t>Communication concerns</w:t>
            </w:r>
          </w:p>
          <w:p w:rsidR="00DA0B01" w:rsidRPr="00FD230B" w:rsidRDefault="00DA0B01" w:rsidP="001D6AFE">
            <w:pPr>
              <w:numPr>
                <w:ilvl w:val="1"/>
                <w:numId w:val="30"/>
              </w:numPr>
              <w:spacing w:before="40"/>
              <w:rPr>
                <w:rFonts w:ascii="Arial" w:hAnsi="Arial" w:cs="Arial"/>
                <w:b/>
                <w:bCs/>
                <w:color w:val="1F497D"/>
                <w:sz w:val="18"/>
                <w:szCs w:val="18"/>
              </w:rPr>
            </w:pPr>
            <w:r w:rsidRPr="00FD230B">
              <w:rPr>
                <w:rFonts w:ascii="Arial" w:hAnsi="Arial" w:cs="Arial"/>
                <w:b/>
                <w:bCs/>
                <w:color w:val="1F497D"/>
                <w:sz w:val="18"/>
                <w:szCs w:val="18"/>
              </w:rPr>
              <w:t>Health concerns</w:t>
            </w:r>
          </w:p>
          <w:p w:rsidR="00DA0B01" w:rsidRPr="00FD230B" w:rsidRDefault="00DA0B01" w:rsidP="001D6AFE">
            <w:pPr>
              <w:numPr>
                <w:ilvl w:val="1"/>
                <w:numId w:val="30"/>
              </w:numPr>
              <w:spacing w:before="40"/>
              <w:rPr>
                <w:rFonts w:ascii="Arial" w:hAnsi="Arial" w:cs="Arial"/>
                <w:b/>
                <w:bCs/>
                <w:color w:val="1F497D"/>
                <w:sz w:val="18"/>
                <w:szCs w:val="18"/>
              </w:rPr>
            </w:pPr>
            <w:r w:rsidRPr="00FD230B">
              <w:rPr>
                <w:rFonts w:ascii="Arial" w:hAnsi="Arial" w:cs="Arial"/>
                <w:b/>
                <w:bCs/>
                <w:color w:val="1F497D"/>
                <w:sz w:val="18"/>
                <w:szCs w:val="18"/>
              </w:rPr>
              <w:t>Behavioral concerns</w:t>
            </w:r>
          </w:p>
          <w:p w:rsidR="00DA0B01" w:rsidRPr="00FD230B" w:rsidRDefault="00DA0B01" w:rsidP="001D6AFE">
            <w:pPr>
              <w:numPr>
                <w:ilvl w:val="0"/>
                <w:numId w:val="29"/>
              </w:numPr>
              <w:spacing w:before="40"/>
              <w:rPr>
                <w:rFonts w:ascii="Arial" w:hAnsi="Arial" w:cs="Arial"/>
                <w:b/>
                <w:bCs/>
                <w:color w:val="1F497D"/>
                <w:sz w:val="18"/>
                <w:szCs w:val="18"/>
              </w:rPr>
            </w:pPr>
            <w:r w:rsidRPr="00FD230B">
              <w:rPr>
                <w:rFonts w:ascii="Arial" w:hAnsi="Arial" w:cs="Arial"/>
                <w:b/>
                <w:bCs/>
                <w:color w:val="1F497D"/>
                <w:sz w:val="18"/>
                <w:szCs w:val="18"/>
              </w:rPr>
              <w:t>It is possible that there are no other relevant factors affecting the proposal</w:t>
            </w:r>
          </w:p>
          <w:p w:rsidR="00DA0B01" w:rsidRPr="001B0CE8" w:rsidRDefault="00DA0B01" w:rsidP="001D6AFE">
            <w:pPr>
              <w:pStyle w:val="ListParagraph"/>
              <w:numPr>
                <w:ilvl w:val="0"/>
                <w:numId w:val="29"/>
              </w:numPr>
              <w:spacing w:before="40"/>
              <w:rPr>
                <w:rFonts w:ascii="Arial" w:hAnsi="Arial" w:cs="Arial"/>
                <w:sz w:val="16"/>
                <w:szCs w:val="16"/>
              </w:rPr>
            </w:pPr>
            <w:r w:rsidRPr="00FD230B">
              <w:rPr>
                <w:rFonts w:ascii="Arial" w:hAnsi="Arial" w:cs="Arial"/>
                <w:b/>
                <w:bCs/>
                <w:color w:val="1F497D"/>
                <w:sz w:val="18"/>
                <w:szCs w:val="18"/>
              </w:rPr>
              <w:t>It is OK to put “none” on the PWN as long as there is no evidence to suggest otherwise.</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 F. The notice must include a statement that the parents of a child with a disability have protection under the procedural safeguards of this part and, if this notice is not an initial referral for evaluation, the means by which a copy of a description of the procedural safeguards can be obtained.</w:t>
            </w:r>
          </w:p>
          <w:p w:rsidR="00EE43FA" w:rsidRDefault="00DA0B01" w:rsidP="001B0CE8">
            <w:pPr>
              <w:spacing w:before="40"/>
              <w:jc w:val="right"/>
              <w:rPr>
                <w:rFonts w:ascii="Arial" w:hAnsi="Arial" w:cs="Arial"/>
                <w:sz w:val="16"/>
                <w:szCs w:val="16"/>
              </w:rPr>
            </w:pPr>
            <w:r w:rsidRPr="001B0CE8">
              <w:rPr>
                <w:rFonts w:ascii="Arial" w:hAnsi="Arial" w:cs="Arial"/>
                <w:sz w:val="16"/>
                <w:szCs w:val="16"/>
              </w:rPr>
              <w:t>34 C.F.R. § 300.503(b)(4</w:t>
            </w:r>
          </w:p>
          <w:p w:rsidR="00DA0B01" w:rsidRPr="00EE43FA" w:rsidRDefault="00EE43FA" w:rsidP="00EE43FA">
            <w:pPr>
              <w:spacing w:before="40"/>
              <w:rPr>
                <w:rFonts w:ascii="Arial" w:hAnsi="Arial" w:cs="Arial"/>
                <w:b/>
                <w:sz w:val="20"/>
                <w:szCs w:val="20"/>
              </w:rPr>
            </w:pPr>
            <w:r w:rsidRPr="00663BE7">
              <w:rPr>
                <w:rFonts w:ascii="Arial" w:hAnsi="Arial" w:cs="Arial"/>
                <w:b/>
                <w:i/>
                <w:sz w:val="20"/>
                <w:szCs w:val="20"/>
                <w:highlight w:val="yellow"/>
              </w:rPr>
              <w:t>Hand out Parent Procedural Safeguards</w:t>
            </w:r>
            <w:r w:rsidRPr="00663BE7">
              <w:rPr>
                <w:rFonts w:ascii="Arial" w:hAnsi="Arial" w:cs="Arial"/>
                <w:b/>
                <w:sz w:val="20"/>
                <w:szCs w:val="20"/>
                <w:highlight w:val="yellow"/>
              </w:rPr>
              <w:t>!!!</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 G. The notice must include sources for parents to contact to obtain assistance in understanding the provisions of this part.</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300.503(b)(5)</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 H. The notice must be written in language understandable to the general public.</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300.503(c)(1)(i)</w:t>
            </w:r>
          </w:p>
          <w:p w:rsidR="00DA0B01" w:rsidRPr="001B0CE8" w:rsidRDefault="00DA0B01" w:rsidP="001B0CE8">
            <w:pPr>
              <w:rPr>
                <w:rFonts w:ascii="Arial" w:hAnsi="Arial" w:cs="Arial"/>
                <w:b/>
                <w:bCs/>
                <w:color w:val="1F497D"/>
                <w:sz w:val="18"/>
                <w:szCs w:val="18"/>
                <w:u w:val="single"/>
              </w:rPr>
            </w:pPr>
            <w:r w:rsidRPr="001B0CE8">
              <w:rPr>
                <w:rFonts w:ascii="Arial" w:hAnsi="Arial" w:cs="Arial"/>
                <w:b/>
                <w:bCs/>
                <w:color w:val="1F497D"/>
                <w:sz w:val="18"/>
                <w:szCs w:val="18"/>
                <w:u w:val="single"/>
              </w:rPr>
              <w:t>Points of Clarification</w:t>
            </w:r>
          </w:p>
          <w:p w:rsidR="00DA0B01" w:rsidRPr="00FD230B" w:rsidRDefault="00DA0B01" w:rsidP="001D6AFE">
            <w:pPr>
              <w:numPr>
                <w:ilvl w:val="0"/>
                <w:numId w:val="31"/>
              </w:numPr>
              <w:ind w:left="520"/>
              <w:rPr>
                <w:rFonts w:ascii="Arial" w:hAnsi="Arial" w:cs="Arial"/>
                <w:b/>
                <w:bCs/>
                <w:color w:val="1F497D"/>
                <w:sz w:val="18"/>
                <w:szCs w:val="18"/>
              </w:rPr>
            </w:pPr>
            <w:r w:rsidRPr="00FD230B">
              <w:rPr>
                <w:rFonts w:ascii="Arial" w:hAnsi="Arial" w:cs="Arial"/>
                <w:b/>
                <w:bCs/>
                <w:color w:val="1F497D"/>
                <w:sz w:val="18"/>
                <w:szCs w:val="18"/>
              </w:rPr>
              <w:t>Do not use education jargon and acronyms</w:t>
            </w:r>
          </w:p>
          <w:p w:rsidR="00DA0B01" w:rsidRPr="00FD230B" w:rsidRDefault="00DA0B01" w:rsidP="001D6AFE">
            <w:pPr>
              <w:numPr>
                <w:ilvl w:val="0"/>
                <w:numId w:val="31"/>
              </w:numPr>
              <w:ind w:left="520"/>
              <w:rPr>
                <w:rFonts w:ascii="Arial" w:hAnsi="Arial" w:cs="Arial"/>
                <w:b/>
                <w:bCs/>
                <w:color w:val="1F497D"/>
                <w:sz w:val="18"/>
                <w:szCs w:val="18"/>
              </w:rPr>
            </w:pPr>
            <w:r w:rsidRPr="00FD230B">
              <w:rPr>
                <w:rFonts w:ascii="Arial" w:hAnsi="Arial" w:cs="Arial"/>
                <w:b/>
                <w:bCs/>
                <w:color w:val="1F497D"/>
                <w:sz w:val="18"/>
                <w:szCs w:val="18"/>
              </w:rPr>
              <w:t>Do not list acronyms for tests; write out the complete title.</w:t>
            </w:r>
          </w:p>
          <w:p w:rsidR="00DA0B01" w:rsidRPr="001B0CE8" w:rsidRDefault="00DA0B01" w:rsidP="001D6AFE">
            <w:pPr>
              <w:pStyle w:val="ListParagraph"/>
              <w:numPr>
                <w:ilvl w:val="0"/>
                <w:numId w:val="31"/>
              </w:numPr>
              <w:ind w:left="520"/>
              <w:rPr>
                <w:rFonts w:ascii="Arial" w:hAnsi="Arial" w:cs="Arial"/>
                <w:sz w:val="16"/>
                <w:szCs w:val="16"/>
              </w:rPr>
            </w:pPr>
            <w:r w:rsidRPr="00FD230B">
              <w:rPr>
                <w:rFonts w:ascii="Arial" w:hAnsi="Arial" w:cs="Arial"/>
                <w:b/>
                <w:bCs/>
                <w:color w:val="1F497D"/>
                <w:sz w:val="18"/>
                <w:szCs w:val="18"/>
              </w:rPr>
              <w:t>Use clear and concise language</w:t>
            </w:r>
            <w:r w:rsidRPr="001B0CE8">
              <w:rPr>
                <w:rFonts w:ascii="Arial" w:hAnsi="Arial" w:cs="Arial"/>
                <w:sz w:val="16"/>
                <w:szCs w:val="16"/>
              </w:rPr>
              <w:t xml:space="preserve"> </w:t>
            </w:r>
          </w:p>
        </w:tc>
      </w:tr>
      <w:tr w:rsidR="00DA0B01" w:rsidRPr="001B0CE8">
        <w:tc>
          <w:tcPr>
            <w:tcW w:w="10800" w:type="dxa"/>
          </w:tcPr>
          <w:p w:rsidR="00DA0B01" w:rsidRPr="001B0CE8" w:rsidRDefault="00DA0B01" w:rsidP="001B0CE8">
            <w:pPr>
              <w:spacing w:before="40"/>
              <w:rPr>
                <w:rFonts w:ascii="Arial" w:hAnsi="Arial" w:cs="Arial"/>
                <w:sz w:val="20"/>
                <w:szCs w:val="20"/>
              </w:rPr>
            </w:pPr>
            <w:r>
              <w:br w:type="page"/>
            </w:r>
            <w:r w:rsidRPr="001B0CE8">
              <w:rPr>
                <w:rFonts w:ascii="Arial" w:hAnsi="Arial" w:cs="Arial"/>
                <w:sz w:val="20"/>
                <w:szCs w:val="20"/>
              </w:rPr>
              <w:t>1. I. The notice must be provided in the native language of the parent or other mode of communication used by the parent, unless it is clearly not feasible to do so.</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300.503(c)(1)(ii)</w:t>
            </w:r>
          </w:p>
        </w:tc>
      </w:tr>
      <w:tr w:rsidR="00DA0B01" w:rsidRPr="001B0CE8">
        <w:tc>
          <w:tcPr>
            <w:tcW w:w="10800" w:type="dxa"/>
          </w:tcPr>
          <w:p w:rsidR="00DA0B01" w:rsidRPr="001B0CE8" w:rsidRDefault="00DA0B01" w:rsidP="001B0CE8">
            <w:pPr>
              <w:spacing w:before="40"/>
              <w:rPr>
                <w:rFonts w:ascii="Arial" w:hAnsi="Arial" w:cs="Arial"/>
                <w:sz w:val="16"/>
                <w:szCs w:val="16"/>
              </w:rPr>
            </w:pPr>
            <w:r w:rsidRPr="001B0CE8">
              <w:rPr>
                <w:rFonts w:ascii="Arial" w:hAnsi="Arial" w:cs="Arial"/>
                <w:sz w:val="20"/>
                <w:szCs w:val="20"/>
              </w:rPr>
              <w:t>1. J. The notice must inform the parents that the school district will not proceed with the initial placement and provision of services...without prior written consent of the pupil's parents.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3525.3600 (A)</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 K. The notice must inform the parents that except for the initial placement and provision of services, the district will proceed with the proposed placement and provision of services unless the parents object in writing on the enclosed response form or otherwise in writing within 14 calendar days after the receipt of the notice.</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3525.3600 (B)</w:t>
            </w:r>
          </w:p>
          <w:p w:rsidR="00DA0B01" w:rsidRPr="00372A52" w:rsidRDefault="00DA0B01" w:rsidP="001B0CE8">
            <w:pPr>
              <w:spacing w:before="40"/>
              <w:rPr>
                <w:rFonts w:ascii="Arial" w:hAnsi="Arial" w:cs="Arial"/>
                <w:b/>
                <w:bCs/>
                <w:color w:val="1F497D"/>
                <w:sz w:val="18"/>
                <w:szCs w:val="18"/>
              </w:rPr>
            </w:pPr>
            <w:r w:rsidRPr="001B0CE8">
              <w:rPr>
                <w:rFonts w:ascii="Arial" w:hAnsi="Arial" w:cs="Arial"/>
                <w:b/>
                <w:bCs/>
                <w:color w:val="1F497D"/>
                <w:sz w:val="18"/>
                <w:szCs w:val="18"/>
                <w:u w:val="single"/>
              </w:rPr>
              <w:t xml:space="preserve">Points </w:t>
            </w:r>
            <w:r w:rsidRPr="00372A52">
              <w:rPr>
                <w:rFonts w:ascii="Arial" w:hAnsi="Arial" w:cs="Arial"/>
                <w:b/>
                <w:bCs/>
                <w:color w:val="1F497D"/>
                <w:sz w:val="18"/>
                <w:szCs w:val="18"/>
                <w:u w:val="single"/>
              </w:rPr>
              <w:t>of Clarification</w:t>
            </w:r>
            <w:r w:rsidRPr="00372A52">
              <w:rPr>
                <w:rFonts w:ascii="Arial" w:hAnsi="Arial" w:cs="Arial"/>
                <w:b/>
                <w:bCs/>
                <w:color w:val="1F497D"/>
                <w:sz w:val="18"/>
                <w:szCs w:val="18"/>
              </w:rPr>
              <w:t>:</w:t>
            </w:r>
          </w:p>
          <w:p w:rsidR="00DA0B01" w:rsidRPr="00663BE7" w:rsidRDefault="00372A52" w:rsidP="001D6AFE">
            <w:pPr>
              <w:pStyle w:val="ListParagraph"/>
              <w:numPr>
                <w:ilvl w:val="0"/>
                <w:numId w:val="32"/>
              </w:numPr>
              <w:spacing w:before="40"/>
              <w:rPr>
                <w:rFonts w:ascii="Arial" w:hAnsi="Arial" w:cs="Arial"/>
                <w:sz w:val="18"/>
                <w:szCs w:val="18"/>
                <w:highlight w:val="yellow"/>
              </w:rPr>
            </w:pPr>
            <w:r w:rsidRPr="00663BE7">
              <w:rPr>
                <w:rFonts w:ascii="Arial" w:hAnsi="Arial" w:cs="Arial"/>
                <w:i/>
                <w:sz w:val="18"/>
                <w:szCs w:val="18"/>
                <w:highlight w:val="yellow"/>
              </w:rPr>
              <w:t xml:space="preserve">Once Part B eligibility has been determined by the team, all other evaluations are reevaluations in </w:t>
            </w:r>
            <w:r w:rsidR="00663BE7" w:rsidRPr="00663BE7">
              <w:rPr>
                <w:rFonts w:ascii="Arial" w:hAnsi="Arial" w:cs="Arial"/>
                <w:i/>
                <w:sz w:val="18"/>
                <w:szCs w:val="18"/>
                <w:highlight w:val="yellow"/>
              </w:rPr>
              <w:t>terms</w:t>
            </w:r>
            <w:r w:rsidRPr="00663BE7">
              <w:rPr>
                <w:rFonts w:ascii="Arial" w:hAnsi="Arial" w:cs="Arial"/>
                <w:i/>
                <w:sz w:val="18"/>
                <w:szCs w:val="18"/>
                <w:highlight w:val="yellow"/>
              </w:rPr>
              <w:t xml:space="preserve"> of </w:t>
            </w:r>
            <w:r w:rsidR="00663BE7" w:rsidRPr="00663BE7">
              <w:rPr>
                <w:rFonts w:ascii="Arial" w:hAnsi="Arial" w:cs="Arial"/>
                <w:i/>
                <w:sz w:val="18"/>
                <w:szCs w:val="18"/>
                <w:highlight w:val="yellow"/>
              </w:rPr>
              <w:t>due</w:t>
            </w:r>
            <w:r w:rsidRPr="00663BE7">
              <w:rPr>
                <w:rFonts w:ascii="Arial" w:hAnsi="Arial" w:cs="Arial"/>
                <w:i/>
                <w:sz w:val="18"/>
                <w:szCs w:val="18"/>
                <w:highlight w:val="yellow"/>
              </w:rPr>
              <w:t xml:space="preserve"> process requirements.</w:t>
            </w:r>
          </w:p>
          <w:p w:rsidR="00372A52" w:rsidRPr="00372A52" w:rsidRDefault="00372A52" w:rsidP="001D6AFE">
            <w:pPr>
              <w:pStyle w:val="ListParagraph"/>
              <w:numPr>
                <w:ilvl w:val="0"/>
                <w:numId w:val="32"/>
              </w:numPr>
              <w:spacing w:before="40"/>
              <w:rPr>
                <w:rFonts w:ascii="Arial" w:hAnsi="Arial" w:cs="Arial"/>
                <w:sz w:val="18"/>
                <w:szCs w:val="18"/>
              </w:rPr>
            </w:pPr>
            <w:r w:rsidRPr="00663BE7">
              <w:rPr>
                <w:rFonts w:ascii="Arial" w:hAnsi="Arial" w:cs="Arial"/>
                <w:i/>
                <w:sz w:val="18"/>
                <w:szCs w:val="18"/>
                <w:highlight w:val="yellow"/>
              </w:rPr>
              <w:t>When the team looks at identifying a student under a new disability category, the team is conducting a reevaluation in terms of due process, but the student would need to meet initial eligibility criteria for the new disability category.</w:t>
            </w:r>
          </w:p>
        </w:tc>
      </w:tr>
      <w:tr w:rsidR="00DA0B01" w:rsidRPr="001B0CE8">
        <w:tc>
          <w:tcPr>
            <w:tcW w:w="10800" w:type="dxa"/>
          </w:tcPr>
          <w:p w:rsidR="00DA0B01" w:rsidRPr="001B0CE8" w:rsidRDefault="00DA0B01" w:rsidP="001B0CE8">
            <w:pPr>
              <w:spacing w:before="40"/>
              <w:rPr>
                <w:rFonts w:ascii="Arial" w:hAnsi="Arial" w:cs="Arial"/>
                <w:sz w:val="16"/>
                <w:szCs w:val="16"/>
              </w:rPr>
            </w:pPr>
            <w:r w:rsidRPr="001B0CE8">
              <w:rPr>
                <w:rFonts w:ascii="Arial" w:hAnsi="Arial" w:cs="Arial"/>
                <w:sz w:val="20"/>
                <w:szCs w:val="20"/>
              </w:rPr>
              <w:t>1. L. The notice must inform the parents that if they refuse to provide prior written consent for initial evaluation or initial placement or object in writing to any proposal, or if the district refuses to initiate or change the identification, evaluation, or educational placement or the provision of a free appropriate public education to the pupil, the parent may request a conciliation conference.</w:t>
            </w:r>
            <w:r w:rsidRPr="001B0CE8">
              <w:rPr>
                <w:rFonts w:ascii="Arial" w:hAnsi="Arial" w:cs="Arial"/>
                <w:sz w:val="16"/>
                <w:szCs w:val="16"/>
              </w:rPr>
              <w:t xml:space="preserve">                                                                                                                                                                                                                               </w:t>
            </w:r>
          </w:p>
          <w:p w:rsidR="00DA0B01" w:rsidRPr="001B0CE8" w:rsidRDefault="00DA0B01" w:rsidP="005C39CC">
            <w:pPr>
              <w:spacing w:before="40"/>
              <w:jc w:val="right"/>
              <w:rPr>
                <w:rFonts w:ascii="Arial" w:hAnsi="Arial" w:cs="Arial"/>
                <w:sz w:val="16"/>
                <w:szCs w:val="16"/>
              </w:rPr>
            </w:pPr>
            <w:r w:rsidRPr="001B0CE8">
              <w:rPr>
                <w:rFonts w:ascii="Arial" w:hAnsi="Arial" w:cs="Arial"/>
                <w:sz w:val="16"/>
                <w:szCs w:val="16"/>
              </w:rPr>
              <w:t xml:space="preserve">Minn. R. 3525.3600(c)   </w:t>
            </w:r>
          </w:p>
        </w:tc>
      </w:tr>
      <w:tr w:rsidR="00DA0B01" w:rsidRPr="001B0CE8">
        <w:tc>
          <w:tcPr>
            <w:tcW w:w="10800" w:type="dxa"/>
            <w:shd w:val="clear" w:color="auto" w:fill="A6A6A6"/>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03.01.03 </w:t>
            </w:r>
            <w:r w:rsidRPr="001B0CE8">
              <w:rPr>
                <w:rFonts w:ascii="Arial" w:hAnsi="Arial" w:cs="Arial"/>
                <w:b/>
                <w:bCs/>
                <w:sz w:val="20"/>
                <w:szCs w:val="20"/>
              </w:rPr>
              <w:t>Parental Consent for Evaluation</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2. A. The public agency proposing to conduct an initial evaluation to determine if a child qualifies as a child with a disability … must, after providing consistent notice…, obtain informed consent, … from the parent of the child before conducting the evaluation.</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300.300(a)(1)(i)</w:t>
            </w:r>
          </w:p>
          <w:p w:rsidR="00DA0B01" w:rsidRPr="001B0CE8" w:rsidRDefault="00DA0B01" w:rsidP="001B0CE8">
            <w:pPr>
              <w:spacing w:before="40"/>
              <w:rPr>
                <w:rFonts w:ascii="Arial" w:hAnsi="Arial" w:cs="Arial"/>
                <w:b/>
                <w:bCs/>
                <w:color w:val="1F497D"/>
                <w:sz w:val="18"/>
                <w:szCs w:val="18"/>
                <w:u w:val="single"/>
              </w:rPr>
            </w:pPr>
            <w:r w:rsidRPr="001B0CE8">
              <w:rPr>
                <w:rFonts w:ascii="Arial" w:hAnsi="Arial" w:cs="Arial"/>
                <w:b/>
                <w:bCs/>
                <w:color w:val="1F497D"/>
                <w:sz w:val="18"/>
                <w:szCs w:val="18"/>
                <w:u w:val="single"/>
              </w:rPr>
              <w:t>Points of Clarification</w:t>
            </w:r>
          </w:p>
          <w:p w:rsidR="00DA0B01" w:rsidRPr="00FD230B" w:rsidRDefault="00DA0B01" w:rsidP="001D6AFE">
            <w:pPr>
              <w:pStyle w:val="ListParagraph"/>
              <w:numPr>
                <w:ilvl w:val="0"/>
                <w:numId w:val="37"/>
              </w:numPr>
              <w:spacing w:before="40"/>
              <w:ind w:left="250"/>
              <w:rPr>
                <w:rFonts w:ascii="Arial" w:hAnsi="Arial" w:cs="Arial"/>
                <w:b/>
                <w:bCs/>
                <w:color w:val="1F497D"/>
                <w:sz w:val="18"/>
                <w:szCs w:val="18"/>
              </w:rPr>
            </w:pPr>
            <w:r w:rsidRPr="00FD230B">
              <w:rPr>
                <w:rFonts w:ascii="Arial" w:hAnsi="Arial" w:cs="Arial"/>
                <w:b/>
                <w:bCs/>
                <w:color w:val="1F497D"/>
                <w:sz w:val="18"/>
                <w:szCs w:val="18"/>
              </w:rPr>
              <w:t>For initial evaluations, look at the date the signature was received by the district and compare to the dates the assessments were conducted.</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2. B. The team shall conduct an evaluation for special education purposes within a reasonable time not to exceed 30 school days from the date the district receives parental permission to conduct the evaluation </w:t>
            </w:r>
            <w:r w:rsidRPr="00663BE7">
              <w:rPr>
                <w:rFonts w:ascii="Arial" w:hAnsi="Arial" w:cs="Arial"/>
                <w:b/>
                <w:sz w:val="20"/>
                <w:szCs w:val="20"/>
                <w:highlight w:val="yellow"/>
              </w:rPr>
              <w:t>or the expiration of the 14-calendar day parental response time in cases other than initial evaluation,</w:t>
            </w:r>
            <w:r w:rsidRPr="00372A52">
              <w:rPr>
                <w:rFonts w:ascii="Arial" w:hAnsi="Arial" w:cs="Arial"/>
                <w:b/>
                <w:sz w:val="20"/>
                <w:szCs w:val="20"/>
              </w:rPr>
              <w:t xml:space="preserve"> </w:t>
            </w:r>
            <w:r w:rsidRPr="001B0CE8">
              <w:rPr>
                <w:rFonts w:ascii="Arial" w:hAnsi="Arial" w:cs="Arial"/>
                <w:sz w:val="20"/>
                <w:szCs w:val="20"/>
              </w:rPr>
              <w:t>unless a conciliation conference or hearing is requested.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3525.2550, subp. 2</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3525.2550, subp. 2</w:t>
            </w:r>
          </w:p>
          <w:p w:rsidR="00DA0B01" w:rsidRPr="00FD230B" w:rsidRDefault="00DA0B01" w:rsidP="001D6AFE">
            <w:pPr>
              <w:pStyle w:val="ListParagraph"/>
              <w:numPr>
                <w:ilvl w:val="0"/>
                <w:numId w:val="75"/>
              </w:numPr>
              <w:spacing w:before="40"/>
              <w:ind w:left="250"/>
              <w:rPr>
                <w:rFonts w:ascii="Arial" w:hAnsi="Arial" w:cs="Arial"/>
                <w:b/>
                <w:bCs/>
                <w:sz w:val="16"/>
                <w:szCs w:val="16"/>
              </w:rPr>
            </w:pPr>
            <w:r w:rsidRPr="00FD230B">
              <w:rPr>
                <w:rFonts w:ascii="Arial" w:hAnsi="Arial" w:cs="Arial"/>
                <w:b/>
                <w:bCs/>
                <w:color w:val="1F497D"/>
                <w:sz w:val="18"/>
                <w:szCs w:val="18"/>
              </w:rPr>
              <w:t>For reevaluations, look at the date the PWN was sent.  The dates the assessments were conducted must be at least 14 days after that date.</w:t>
            </w:r>
          </w:p>
        </w:tc>
      </w:tr>
      <w:tr w:rsidR="00DA0B01" w:rsidRPr="001B0CE8">
        <w:tc>
          <w:tcPr>
            <w:tcW w:w="10800" w:type="dxa"/>
            <w:shd w:val="clear" w:color="auto" w:fill="A6A6A6"/>
          </w:tcPr>
          <w:p w:rsidR="00DA0B01" w:rsidRPr="001B0CE8" w:rsidRDefault="00DA0B01" w:rsidP="001B0CE8">
            <w:pPr>
              <w:spacing w:before="40"/>
              <w:jc w:val="center"/>
              <w:rPr>
                <w:rFonts w:ascii="Arial" w:hAnsi="Arial" w:cs="Arial"/>
                <w:b/>
                <w:bCs/>
                <w:sz w:val="20"/>
                <w:szCs w:val="20"/>
              </w:rPr>
            </w:pPr>
            <w:r w:rsidRPr="001B0CE8">
              <w:rPr>
                <w:rFonts w:ascii="Arial" w:hAnsi="Arial" w:cs="Arial"/>
                <w:b/>
                <w:bCs/>
                <w:sz w:val="20"/>
                <w:szCs w:val="20"/>
              </w:rPr>
              <w:t>Ensuring Parental Attendance at Meetings</w:t>
            </w:r>
          </w:p>
        </w:tc>
      </w:tr>
      <w:tr w:rsidR="00DA0B01" w:rsidRPr="001B0CE8">
        <w:tc>
          <w:tcPr>
            <w:tcW w:w="10800" w:type="dxa"/>
          </w:tcPr>
          <w:p w:rsidR="00DA0B01" w:rsidRPr="00372A52" w:rsidRDefault="00DA0B01" w:rsidP="001B0CE8">
            <w:pPr>
              <w:spacing w:before="40"/>
              <w:rPr>
                <w:rFonts w:ascii="Arial" w:hAnsi="Arial" w:cs="Arial"/>
                <w:b/>
                <w:sz w:val="20"/>
                <w:szCs w:val="20"/>
              </w:rPr>
            </w:pPr>
            <w:r w:rsidRPr="001B0CE8">
              <w:rPr>
                <w:rFonts w:ascii="Arial" w:hAnsi="Arial" w:cs="Arial"/>
                <w:sz w:val="20"/>
                <w:szCs w:val="20"/>
              </w:rPr>
              <w:t xml:space="preserve">3. A. Each public agency must take steps to ensure that one or both of the parents of a child with a disability are present at each IEP Team meeting or are afforded the opportunity to participate, including </w:t>
            </w:r>
            <w:r w:rsidRPr="00372A52">
              <w:rPr>
                <w:rFonts w:ascii="Arial" w:hAnsi="Arial" w:cs="Arial"/>
                <w:b/>
                <w:sz w:val="20"/>
                <w:szCs w:val="20"/>
              </w:rPr>
              <w:t>notifying parents of the meeting early enough to ensure that they will have the opportunity to attend.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300.322(a)(1)</w:t>
            </w:r>
          </w:p>
          <w:p w:rsidR="00DA0B01" w:rsidRPr="00FD230B" w:rsidRDefault="00DA0B01" w:rsidP="001D6AFE">
            <w:pPr>
              <w:numPr>
                <w:ilvl w:val="0"/>
                <w:numId w:val="33"/>
              </w:numPr>
              <w:ind w:left="360"/>
              <w:rPr>
                <w:rFonts w:ascii="Arial" w:hAnsi="Arial" w:cs="Arial"/>
                <w:b/>
                <w:bCs/>
                <w:color w:val="1F497D"/>
                <w:sz w:val="18"/>
                <w:szCs w:val="18"/>
              </w:rPr>
            </w:pPr>
            <w:r w:rsidRPr="00FD230B">
              <w:rPr>
                <w:rFonts w:ascii="Arial" w:hAnsi="Arial" w:cs="Arial"/>
                <w:b/>
                <w:bCs/>
                <w:color w:val="1F497D"/>
                <w:sz w:val="18"/>
                <w:szCs w:val="18"/>
              </w:rPr>
              <w:t>Documentation of the parent’s attendance at a meeting may include:</w:t>
            </w:r>
          </w:p>
          <w:p w:rsidR="00DA0B01" w:rsidRPr="00FD230B" w:rsidRDefault="00DA0B01" w:rsidP="001D6AFE">
            <w:pPr>
              <w:numPr>
                <w:ilvl w:val="1"/>
                <w:numId w:val="34"/>
              </w:numPr>
              <w:ind w:left="1080"/>
              <w:rPr>
                <w:rFonts w:ascii="Arial" w:hAnsi="Arial" w:cs="Arial"/>
                <w:b/>
                <w:bCs/>
                <w:color w:val="1F497D"/>
                <w:sz w:val="18"/>
                <w:szCs w:val="18"/>
              </w:rPr>
            </w:pPr>
            <w:r w:rsidRPr="00FD230B">
              <w:rPr>
                <w:rFonts w:ascii="Arial" w:hAnsi="Arial" w:cs="Arial"/>
                <w:b/>
                <w:bCs/>
                <w:color w:val="1F497D"/>
                <w:sz w:val="18"/>
                <w:szCs w:val="18"/>
              </w:rPr>
              <w:t>The team meeting sign-in</w:t>
            </w:r>
          </w:p>
          <w:p w:rsidR="00DA0B01" w:rsidRPr="00FD230B" w:rsidRDefault="00DA0B01" w:rsidP="001D6AFE">
            <w:pPr>
              <w:numPr>
                <w:ilvl w:val="1"/>
                <w:numId w:val="34"/>
              </w:numPr>
              <w:ind w:left="1080"/>
              <w:rPr>
                <w:rFonts w:ascii="Arial" w:hAnsi="Arial" w:cs="Arial"/>
                <w:b/>
                <w:bCs/>
                <w:color w:val="1F497D"/>
                <w:sz w:val="18"/>
                <w:szCs w:val="18"/>
              </w:rPr>
            </w:pPr>
            <w:r w:rsidRPr="00FD230B">
              <w:rPr>
                <w:rFonts w:ascii="Arial" w:hAnsi="Arial" w:cs="Arial"/>
                <w:b/>
                <w:bCs/>
                <w:color w:val="1F497D"/>
                <w:sz w:val="18"/>
                <w:szCs w:val="18"/>
              </w:rPr>
              <w:t>IEP meeting notes</w:t>
            </w:r>
          </w:p>
          <w:p w:rsidR="00DA0B01" w:rsidRPr="00FD230B" w:rsidRDefault="00DA0B01" w:rsidP="001D6AFE">
            <w:pPr>
              <w:numPr>
                <w:ilvl w:val="1"/>
                <w:numId w:val="34"/>
              </w:numPr>
              <w:ind w:left="1080"/>
              <w:rPr>
                <w:rFonts w:ascii="Arial" w:hAnsi="Arial" w:cs="Arial"/>
                <w:b/>
                <w:bCs/>
                <w:color w:val="1F497D"/>
                <w:sz w:val="18"/>
                <w:szCs w:val="18"/>
              </w:rPr>
            </w:pPr>
            <w:r w:rsidRPr="00FD230B">
              <w:rPr>
                <w:rFonts w:ascii="Arial" w:hAnsi="Arial" w:cs="Arial"/>
                <w:b/>
                <w:bCs/>
                <w:color w:val="1F497D"/>
                <w:sz w:val="18"/>
                <w:szCs w:val="18"/>
              </w:rPr>
              <w:t xml:space="preserve">IEP front page </w:t>
            </w:r>
          </w:p>
          <w:p w:rsidR="00DA0B01" w:rsidRPr="00FD230B" w:rsidRDefault="00DA0B01" w:rsidP="001D6AFE">
            <w:pPr>
              <w:numPr>
                <w:ilvl w:val="0"/>
                <w:numId w:val="33"/>
              </w:numPr>
              <w:ind w:left="360"/>
              <w:rPr>
                <w:rFonts w:ascii="Arial" w:hAnsi="Arial" w:cs="Arial"/>
                <w:b/>
                <w:bCs/>
                <w:color w:val="1F497D"/>
                <w:sz w:val="18"/>
                <w:szCs w:val="18"/>
              </w:rPr>
            </w:pPr>
            <w:r w:rsidRPr="00FD230B">
              <w:rPr>
                <w:rFonts w:ascii="Arial" w:hAnsi="Arial" w:cs="Arial"/>
                <w:b/>
                <w:bCs/>
                <w:color w:val="1F497D"/>
                <w:sz w:val="18"/>
                <w:szCs w:val="18"/>
              </w:rPr>
              <w:t>When a parent is not in attendance, look for documentation that might suggest the parent did agree orally or that the parent was offered other methods to ensure attendance.</w:t>
            </w:r>
          </w:p>
          <w:p w:rsidR="00DA0B01" w:rsidRPr="00FD230B" w:rsidRDefault="00DA0B01" w:rsidP="001D6AFE">
            <w:pPr>
              <w:numPr>
                <w:ilvl w:val="0"/>
                <w:numId w:val="33"/>
              </w:numPr>
              <w:ind w:left="360"/>
              <w:rPr>
                <w:rFonts w:ascii="Arial" w:hAnsi="Arial" w:cs="Arial"/>
                <w:b/>
                <w:bCs/>
                <w:color w:val="1F497D"/>
                <w:sz w:val="18"/>
                <w:szCs w:val="18"/>
              </w:rPr>
            </w:pPr>
            <w:r w:rsidRPr="00FD230B">
              <w:rPr>
                <w:rFonts w:ascii="Arial" w:hAnsi="Arial" w:cs="Arial"/>
                <w:b/>
                <w:bCs/>
                <w:color w:val="1F497D"/>
                <w:sz w:val="18"/>
                <w:szCs w:val="18"/>
              </w:rPr>
              <w:t xml:space="preserve">At least </w:t>
            </w:r>
            <w:r w:rsidRPr="00372A52">
              <w:rPr>
                <w:rFonts w:ascii="Arial" w:hAnsi="Arial" w:cs="Arial"/>
                <w:b/>
                <w:bCs/>
                <w:color w:val="1F497D"/>
                <w:sz w:val="18"/>
                <w:szCs w:val="18"/>
              </w:rPr>
              <w:t>two efforts</w:t>
            </w:r>
            <w:r w:rsidRPr="00FD230B">
              <w:rPr>
                <w:rFonts w:ascii="Arial" w:hAnsi="Arial" w:cs="Arial"/>
                <w:b/>
                <w:bCs/>
                <w:color w:val="1F497D"/>
                <w:sz w:val="18"/>
                <w:szCs w:val="18"/>
              </w:rPr>
              <w:t xml:space="preserve"> must be documented in the file.</w:t>
            </w:r>
          </w:p>
          <w:p w:rsidR="00DA0B01" w:rsidRPr="00FD230B" w:rsidRDefault="00DA0B01" w:rsidP="001D6AFE">
            <w:pPr>
              <w:numPr>
                <w:ilvl w:val="0"/>
                <w:numId w:val="33"/>
              </w:numPr>
              <w:ind w:left="360"/>
              <w:rPr>
                <w:rFonts w:ascii="Arial" w:hAnsi="Arial" w:cs="Arial"/>
                <w:b/>
                <w:bCs/>
                <w:color w:val="1F497D"/>
                <w:sz w:val="18"/>
                <w:szCs w:val="18"/>
              </w:rPr>
            </w:pPr>
            <w:r w:rsidRPr="00FD230B">
              <w:rPr>
                <w:rFonts w:ascii="Arial" w:hAnsi="Arial" w:cs="Arial"/>
                <w:b/>
                <w:bCs/>
                <w:color w:val="1F497D"/>
                <w:sz w:val="18"/>
                <w:szCs w:val="18"/>
              </w:rPr>
              <w:t>Documentation (Including date and details of conversation) may be found in</w:t>
            </w:r>
          </w:p>
          <w:p w:rsidR="00DA0B01" w:rsidRPr="00FD230B" w:rsidRDefault="00DA0B01" w:rsidP="001D6AFE">
            <w:pPr>
              <w:numPr>
                <w:ilvl w:val="1"/>
                <w:numId w:val="35"/>
              </w:numPr>
              <w:ind w:left="1080"/>
              <w:rPr>
                <w:rFonts w:ascii="Arial" w:hAnsi="Arial" w:cs="Arial"/>
                <w:b/>
                <w:bCs/>
                <w:color w:val="1F497D"/>
                <w:sz w:val="18"/>
                <w:szCs w:val="18"/>
              </w:rPr>
            </w:pPr>
            <w:r w:rsidRPr="00FD230B">
              <w:rPr>
                <w:rFonts w:ascii="Arial" w:hAnsi="Arial" w:cs="Arial"/>
                <w:b/>
                <w:bCs/>
                <w:color w:val="1F497D"/>
                <w:sz w:val="18"/>
                <w:szCs w:val="18"/>
              </w:rPr>
              <w:t>Phone logs</w:t>
            </w:r>
          </w:p>
          <w:p w:rsidR="00DA0B01" w:rsidRPr="00FD230B" w:rsidRDefault="00DA0B01" w:rsidP="001D6AFE">
            <w:pPr>
              <w:numPr>
                <w:ilvl w:val="1"/>
                <w:numId w:val="35"/>
              </w:numPr>
              <w:ind w:left="1080"/>
              <w:rPr>
                <w:rFonts w:ascii="Arial" w:hAnsi="Arial" w:cs="Arial"/>
                <w:b/>
                <w:bCs/>
                <w:color w:val="1F497D"/>
                <w:sz w:val="18"/>
                <w:szCs w:val="18"/>
              </w:rPr>
            </w:pPr>
            <w:r w:rsidRPr="00FD230B">
              <w:rPr>
                <w:rFonts w:ascii="Arial" w:hAnsi="Arial" w:cs="Arial"/>
                <w:b/>
                <w:bCs/>
                <w:color w:val="1F497D"/>
                <w:sz w:val="18"/>
                <w:szCs w:val="18"/>
              </w:rPr>
              <w:t>Copies of correspondence</w:t>
            </w:r>
          </w:p>
          <w:p w:rsidR="00DA0B01" w:rsidRPr="00372A52" w:rsidRDefault="00DA0B01" w:rsidP="001D6AFE">
            <w:pPr>
              <w:numPr>
                <w:ilvl w:val="1"/>
                <w:numId w:val="35"/>
              </w:numPr>
              <w:ind w:left="1080"/>
              <w:rPr>
                <w:rFonts w:ascii="Arial" w:hAnsi="Arial" w:cs="Arial"/>
                <w:sz w:val="16"/>
                <w:szCs w:val="16"/>
              </w:rPr>
            </w:pPr>
            <w:r w:rsidRPr="00FD230B">
              <w:rPr>
                <w:rFonts w:ascii="Arial" w:hAnsi="Arial" w:cs="Arial"/>
                <w:b/>
                <w:bCs/>
                <w:color w:val="1F497D"/>
                <w:sz w:val="18"/>
                <w:szCs w:val="18"/>
              </w:rPr>
              <w:t>Records of offers to video conference or conference call</w:t>
            </w:r>
          </w:p>
          <w:p w:rsidR="00372A52" w:rsidRPr="001B0CE8" w:rsidRDefault="00372A52" w:rsidP="00372A52">
            <w:pPr>
              <w:ind w:left="1080"/>
              <w:rPr>
                <w:rFonts w:ascii="Arial" w:hAnsi="Arial" w:cs="Arial"/>
                <w:sz w:val="16"/>
                <w:szCs w:val="16"/>
              </w:rPr>
            </w:pP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3. B. Each public agency must take steps to ensure that one or both of the parents of a child with a disability are present at each IEP Team meeting or are afforded the opportunity to participate, including scheduling the meeting at a </w:t>
            </w:r>
            <w:r w:rsidRPr="00372A52">
              <w:rPr>
                <w:rFonts w:ascii="Arial" w:hAnsi="Arial" w:cs="Arial"/>
                <w:b/>
                <w:sz w:val="20"/>
                <w:szCs w:val="20"/>
                <w:u w:val="single"/>
              </w:rPr>
              <w:t>mutually agreed on time and place</w:t>
            </w:r>
            <w:r w:rsidRPr="001B0CE8">
              <w:rPr>
                <w:rFonts w:ascii="Arial" w:hAnsi="Arial" w:cs="Arial"/>
                <w:sz w:val="20"/>
                <w:szCs w:val="20"/>
              </w:rPr>
              <w:t>.</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300.322(a)(2)</w:t>
            </w:r>
          </w:p>
          <w:p w:rsidR="00DA0B01" w:rsidRDefault="00DA0B01" w:rsidP="001B0CE8">
            <w:pPr>
              <w:spacing w:before="40"/>
              <w:rPr>
                <w:rFonts w:ascii="Arial" w:hAnsi="Arial" w:cs="Arial"/>
                <w:b/>
                <w:bCs/>
                <w:color w:val="1F497D"/>
                <w:sz w:val="18"/>
                <w:szCs w:val="18"/>
              </w:rPr>
            </w:pPr>
            <w:r w:rsidRPr="001B0CE8">
              <w:rPr>
                <w:rFonts w:ascii="Arial" w:hAnsi="Arial" w:cs="Arial"/>
                <w:b/>
                <w:bCs/>
                <w:color w:val="1F497D"/>
                <w:sz w:val="18"/>
                <w:szCs w:val="18"/>
              </w:rPr>
              <w:t>*** SEE NOTATION IN BOX ABOVE</w:t>
            </w:r>
          </w:p>
          <w:p w:rsidR="00DA0B01" w:rsidRPr="001B0CE8" w:rsidRDefault="00DA0B01" w:rsidP="001B0CE8">
            <w:pPr>
              <w:spacing w:before="40"/>
              <w:rPr>
                <w:rFonts w:ascii="Arial" w:hAnsi="Arial" w:cs="Arial"/>
                <w:b/>
                <w:bCs/>
                <w:color w:val="1F497D"/>
                <w:sz w:val="18"/>
                <w:szCs w:val="18"/>
              </w:rPr>
            </w:pPr>
          </w:p>
          <w:p w:rsidR="00DA0B01" w:rsidRPr="001B0CE8" w:rsidRDefault="00DA0B01" w:rsidP="001B0CE8">
            <w:pPr>
              <w:spacing w:before="40"/>
              <w:rPr>
                <w:rFonts w:ascii="Arial" w:hAnsi="Arial" w:cs="Arial"/>
                <w:sz w:val="16"/>
                <w:szCs w:val="16"/>
              </w:rPr>
            </w:pPr>
          </w:p>
        </w:tc>
      </w:tr>
      <w:tr w:rsidR="00DA0B01" w:rsidRPr="001B0CE8">
        <w:trPr>
          <w:trHeight w:val="243"/>
        </w:trPr>
        <w:tc>
          <w:tcPr>
            <w:tcW w:w="10800" w:type="dxa"/>
            <w:shd w:val="clear" w:color="auto" w:fill="A6A6A6"/>
          </w:tcPr>
          <w:p w:rsidR="00DA0B01" w:rsidRPr="00FD230B" w:rsidRDefault="00DA0B01" w:rsidP="0019737F">
            <w:pPr>
              <w:pStyle w:val="ListParagraph"/>
              <w:spacing w:before="40"/>
              <w:ind w:left="1500"/>
              <w:rPr>
                <w:rFonts w:ascii="Arial" w:hAnsi="Arial" w:cs="Arial"/>
                <w:b/>
                <w:bCs/>
                <w:sz w:val="20"/>
                <w:szCs w:val="20"/>
              </w:rPr>
            </w:pPr>
            <w:r>
              <w:rPr>
                <w:rFonts w:ascii="Arial" w:hAnsi="Arial" w:cs="Arial"/>
                <w:b/>
                <w:bCs/>
                <w:sz w:val="20"/>
                <w:szCs w:val="20"/>
              </w:rPr>
              <w:t xml:space="preserve">                      04.10.01 Contents of Prior Written Notice for IEP/IIIP</w:t>
            </w:r>
          </w:p>
        </w:tc>
      </w:tr>
      <w:tr w:rsidR="00DA0B01" w:rsidRPr="001B0CE8">
        <w:trPr>
          <w:trHeight w:val="1365"/>
        </w:trPr>
        <w:tc>
          <w:tcPr>
            <w:tcW w:w="10800" w:type="dxa"/>
          </w:tcPr>
          <w:p w:rsidR="00DA0B01" w:rsidRPr="00FD230B" w:rsidRDefault="00DA0B01" w:rsidP="00FD230B">
            <w:pPr>
              <w:spacing w:before="40" w:after="240"/>
              <w:rPr>
                <w:rFonts w:ascii="Arial" w:hAnsi="Arial" w:cs="Arial"/>
                <w:b/>
                <w:bCs/>
                <w:color w:val="1F497D"/>
                <w:sz w:val="18"/>
                <w:szCs w:val="18"/>
              </w:rPr>
            </w:pPr>
            <w:r>
              <w:rPr>
                <w:rFonts w:ascii="Arial" w:hAnsi="Arial" w:cs="Arial"/>
                <w:b/>
                <w:bCs/>
                <w:color w:val="1F497D"/>
                <w:sz w:val="18"/>
                <w:szCs w:val="18"/>
              </w:rPr>
              <w:t xml:space="preserve">A Prior Written Notice must </w:t>
            </w:r>
            <w:r w:rsidRPr="001B0CE8">
              <w:rPr>
                <w:rFonts w:ascii="Arial" w:hAnsi="Arial" w:cs="Arial"/>
                <w:b/>
                <w:bCs/>
                <w:color w:val="1F497D"/>
                <w:sz w:val="18"/>
                <w:szCs w:val="18"/>
              </w:rPr>
              <w:t>be sent</w:t>
            </w:r>
            <w:r>
              <w:rPr>
                <w:rFonts w:ascii="Arial" w:hAnsi="Arial" w:cs="Arial"/>
                <w:b/>
                <w:bCs/>
                <w:color w:val="1F497D"/>
                <w:sz w:val="18"/>
                <w:szCs w:val="18"/>
              </w:rPr>
              <w:t xml:space="preserve"> a</w:t>
            </w:r>
            <w:r w:rsidRPr="00FD230B">
              <w:rPr>
                <w:rFonts w:ascii="Arial" w:hAnsi="Arial" w:cs="Arial"/>
                <w:b/>
                <w:bCs/>
                <w:color w:val="1F497D"/>
                <w:sz w:val="18"/>
                <w:szCs w:val="18"/>
              </w:rPr>
              <w:t>ny time any action is proposed or refused.</w:t>
            </w:r>
          </w:p>
          <w:p w:rsidR="006503B8" w:rsidRPr="006503B8" w:rsidRDefault="006503B8" w:rsidP="006503B8">
            <w:pPr>
              <w:pStyle w:val="ListParagraph"/>
              <w:numPr>
                <w:ilvl w:val="0"/>
                <w:numId w:val="97"/>
              </w:numPr>
              <w:rPr>
                <w:rFonts w:ascii="Arial" w:hAnsi="Arial" w:cs="Arial"/>
                <w:sz w:val="18"/>
                <w:szCs w:val="18"/>
              </w:rPr>
            </w:pPr>
            <w:r>
              <w:rPr>
                <w:rFonts w:ascii="Arial" w:hAnsi="Arial" w:cs="Arial"/>
                <w:sz w:val="18"/>
                <w:szCs w:val="18"/>
              </w:rPr>
              <w:t>Conducting or r</w:t>
            </w:r>
            <w:r w:rsidR="00DA0B01" w:rsidRPr="006503B8">
              <w:rPr>
                <w:rFonts w:ascii="Arial" w:hAnsi="Arial" w:cs="Arial"/>
                <w:sz w:val="18"/>
                <w:szCs w:val="18"/>
              </w:rPr>
              <w:t>efusing a parent request</w:t>
            </w:r>
            <w:r w:rsidRPr="006503B8">
              <w:rPr>
                <w:rFonts w:ascii="Arial" w:hAnsi="Arial" w:cs="Arial"/>
                <w:sz w:val="18"/>
                <w:szCs w:val="18"/>
              </w:rPr>
              <w:t xml:space="preserve"> </w:t>
            </w:r>
            <w:r w:rsidRPr="006503B8">
              <w:rPr>
                <w:rFonts w:ascii="Arial" w:hAnsi="Arial" w:cs="Arial"/>
                <w:i/>
                <w:sz w:val="18"/>
                <w:szCs w:val="18"/>
              </w:rPr>
              <w:t>for an evaluation</w:t>
            </w:r>
          </w:p>
          <w:p w:rsidR="00DA0B01" w:rsidRPr="006503B8" w:rsidRDefault="00DA0B01" w:rsidP="006503B8">
            <w:pPr>
              <w:pStyle w:val="ListParagraph"/>
              <w:numPr>
                <w:ilvl w:val="0"/>
                <w:numId w:val="97"/>
              </w:numPr>
              <w:rPr>
                <w:rFonts w:ascii="Arial" w:hAnsi="Arial" w:cs="Arial"/>
                <w:sz w:val="18"/>
                <w:szCs w:val="18"/>
              </w:rPr>
            </w:pPr>
            <w:r w:rsidRPr="006503B8">
              <w:rPr>
                <w:rFonts w:ascii="Arial" w:hAnsi="Arial" w:cs="Arial"/>
                <w:sz w:val="18"/>
                <w:szCs w:val="18"/>
              </w:rPr>
              <w:t>Changing placement or services as part of an IEP</w:t>
            </w:r>
          </w:p>
          <w:p w:rsidR="006503B8" w:rsidRPr="006503B8" w:rsidRDefault="00DA0B01" w:rsidP="006503B8">
            <w:pPr>
              <w:pStyle w:val="ListParagraph"/>
              <w:numPr>
                <w:ilvl w:val="0"/>
                <w:numId w:val="97"/>
              </w:numPr>
              <w:rPr>
                <w:sz w:val="20"/>
                <w:szCs w:val="20"/>
              </w:rPr>
            </w:pPr>
            <w:r w:rsidRPr="006503B8">
              <w:rPr>
                <w:rFonts w:ascii="Arial" w:hAnsi="Arial" w:cs="Arial"/>
                <w:sz w:val="18"/>
                <w:szCs w:val="18"/>
              </w:rPr>
              <w:t>Discontinuing services through exiting or graduating</w:t>
            </w:r>
            <w:r w:rsidR="006503B8">
              <w:rPr>
                <w:rFonts w:ascii="Arial" w:hAnsi="Arial" w:cs="Arial"/>
                <w:sz w:val="18"/>
                <w:szCs w:val="18"/>
              </w:rPr>
              <w:t>.</w:t>
            </w:r>
          </w:p>
          <w:p w:rsidR="006503B8" w:rsidRDefault="006503B8" w:rsidP="006503B8">
            <w:pPr>
              <w:pStyle w:val="ListParagraph"/>
              <w:rPr>
                <w:sz w:val="20"/>
                <w:szCs w:val="20"/>
              </w:rPr>
            </w:pPr>
          </w:p>
          <w:p w:rsidR="006503B8" w:rsidRDefault="006503B8" w:rsidP="006503B8">
            <w:pPr>
              <w:rPr>
                <w:rFonts w:ascii="Arial" w:hAnsi="Arial" w:cs="Arial"/>
                <w:b/>
                <w:i/>
                <w:sz w:val="20"/>
                <w:szCs w:val="20"/>
              </w:rPr>
            </w:pPr>
            <w:r>
              <w:rPr>
                <w:b/>
                <w:i/>
                <w:sz w:val="20"/>
                <w:szCs w:val="20"/>
              </w:rPr>
              <w:t xml:space="preserve">The </w:t>
            </w:r>
            <w:r>
              <w:rPr>
                <w:rFonts w:ascii="Arial" w:hAnsi="Arial" w:cs="Arial"/>
                <w:b/>
                <w:i/>
                <w:sz w:val="20"/>
                <w:szCs w:val="20"/>
              </w:rPr>
              <w:t>PWN is a written summary of what is discussed at the IEP or evaluation meeting,</w:t>
            </w:r>
          </w:p>
          <w:p w:rsidR="006503B8" w:rsidRPr="006503B8" w:rsidRDefault="006503B8" w:rsidP="006503B8">
            <w:pPr>
              <w:rPr>
                <w:rFonts w:ascii="Arial" w:hAnsi="Arial" w:cs="Arial"/>
                <w:b/>
                <w:i/>
                <w:sz w:val="20"/>
                <w:szCs w:val="20"/>
              </w:rPr>
            </w:pPr>
            <w:r>
              <w:rPr>
                <w:rFonts w:ascii="Arial" w:hAnsi="Arial" w:cs="Arial"/>
                <w:b/>
                <w:i/>
                <w:sz w:val="20"/>
                <w:szCs w:val="20"/>
              </w:rPr>
              <w:t xml:space="preserve">PWN must be served in no case less than 14 </w:t>
            </w:r>
            <w:r w:rsidR="00501DC7">
              <w:rPr>
                <w:rFonts w:ascii="Arial" w:hAnsi="Arial" w:cs="Arial"/>
                <w:b/>
                <w:i/>
                <w:sz w:val="20"/>
                <w:szCs w:val="20"/>
              </w:rPr>
              <w:t>calendar</w:t>
            </w:r>
            <w:r>
              <w:rPr>
                <w:rFonts w:ascii="Arial" w:hAnsi="Arial" w:cs="Arial"/>
                <w:b/>
                <w:i/>
                <w:sz w:val="20"/>
                <w:szCs w:val="20"/>
              </w:rPr>
              <w:t xml:space="preserve"> days before the proposed change or evaluation.</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4. A. The notice must include a description of the action proposed or refused by the agency.</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300.503(b)(1)</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Samples of Non-Compliance</w:t>
            </w:r>
          </w:p>
          <w:p w:rsidR="00DA0B01" w:rsidRPr="00FD230B" w:rsidRDefault="00DA0B01" w:rsidP="001D6AFE">
            <w:pPr>
              <w:pStyle w:val="ListParagraph"/>
              <w:numPr>
                <w:ilvl w:val="0"/>
                <w:numId w:val="19"/>
              </w:numPr>
              <w:spacing w:before="40"/>
              <w:rPr>
                <w:rFonts w:ascii="Arial" w:hAnsi="Arial" w:cs="Arial"/>
                <w:b/>
                <w:bCs/>
                <w:color w:val="1F497D"/>
                <w:sz w:val="18"/>
                <w:szCs w:val="18"/>
              </w:rPr>
            </w:pPr>
            <w:r w:rsidRPr="00FD230B">
              <w:rPr>
                <w:rFonts w:ascii="Arial" w:hAnsi="Arial" w:cs="Arial"/>
                <w:b/>
                <w:bCs/>
                <w:color w:val="1F497D"/>
                <w:sz w:val="18"/>
                <w:szCs w:val="18"/>
              </w:rPr>
              <w:t xml:space="preserve">See attached IEP                          </w:t>
            </w:r>
          </w:p>
          <w:p w:rsidR="00DA0B01" w:rsidRPr="00FD230B" w:rsidRDefault="00DA0B01" w:rsidP="001D6AFE">
            <w:pPr>
              <w:pStyle w:val="ListParagraph"/>
              <w:numPr>
                <w:ilvl w:val="0"/>
                <w:numId w:val="19"/>
              </w:numPr>
              <w:spacing w:before="40"/>
              <w:rPr>
                <w:rFonts w:ascii="Arial" w:hAnsi="Arial" w:cs="Arial"/>
                <w:b/>
                <w:bCs/>
                <w:color w:val="1F497D"/>
                <w:sz w:val="18"/>
                <w:szCs w:val="18"/>
              </w:rPr>
            </w:pPr>
            <w:r w:rsidRPr="00FD230B">
              <w:rPr>
                <w:rFonts w:ascii="Arial" w:hAnsi="Arial" w:cs="Arial"/>
                <w:b/>
                <w:bCs/>
                <w:color w:val="1F497D"/>
                <w:sz w:val="18"/>
                <w:szCs w:val="18"/>
              </w:rPr>
              <w:t xml:space="preserve"> Annual IEP</w:t>
            </w:r>
          </w:p>
          <w:p w:rsidR="00DA0B01"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Samples of Compliance</w:t>
            </w:r>
          </w:p>
          <w:p w:rsidR="00EF4BE7" w:rsidRPr="00FD230B" w:rsidRDefault="00EF4BE7" w:rsidP="001B0CE8">
            <w:pPr>
              <w:spacing w:before="40"/>
              <w:rPr>
                <w:rFonts w:ascii="Arial" w:hAnsi="Arial" w:cs="Arial"/>
                <w:b/>
                <w:bCs/>
                <w:color w:val="1F497D"/>
                <w:sz w:val="18"/>
                <w:szCs w:val="18"/>
              </w:rPr>
            </w:pPr>
          </w:p>
          <w:p w:rsidR="00DA0B01" w:rsidRPr="00FD230B" w:rsidRDefault="00DA0B01" w:rsidP="001D6AFE">
            <w:pPr>
              <w:pStyle w:val="ListParagraph"/>
              <w:numPr>
                <w:ilvl w:val="0"/>
                <w:numId w:val="19"/>
              </w:numPr>
              <w:spacing w:before="40"/>
              <w:ind w:left="430"/>
              <w:rPr>
                <w:rFonts w:ascii="Arial" w:hAnsi="Arial" w:cs="Arial"/>
                <w:b/>
                <w:bCs/>
                <w:color w:val="1F497D"/>
              </w:rPr>
            </w:pPr>
            <w:r w:rsidRPr="00FD230B">
              <w:rPr>
                <w:rFonts w:ascii="Arial" w:hAnsi="Arial" w:cs="Arial"/>
                <w:b/>
                <w:bCs/>
                <w:color w:val="1F497D"/>
                <w:sz w:val="18"/>
                <w:szCs w:val="18"/>
              </w:rPr>
              <w:t xml:space="preserve">The district is proposing to implement the IEP discussed at the IEP Team Meeting on October 14, 2009.  </w:t>
            </w:r>
          </w:p>
          <w:p w:rsidR="00DA0B01" w:rsidRPr="00EF4BE7" w:rsidRDefault="00DA0B01" w:rsidP="001D6AFE">
            <w:pPr>
              <w:pStyle w:val="ListParagraph"/>
              <w:numPr>
                <w:ilvl w:val="0"/>
                <w:numId w:val="19"/>
              </w:numPr>
              <w:spacing w:before="40"/>
              <w:ind w:left="430"/>
              <w:rPr>
                <w:rFonts w:ascii="Arial" w:hAnsi="Arial" w:cs="Arial"/>
                <w:b/>
                <w:bCs/>
                <w:color w:val="1F497D"/>
              </w:rPr>
            </w:pPr>
            <w:r w:rsidRPr="00FD230B">
              <w:rPr>
                <w:rFonts w:ascii="Arial" w:hAnsi="Arial" w:cs="Arial"/>
                <w:b/>
                <w:bCs/>
                <w:color w:val="1F497D"/>
                <w:sz w:val="18"/>
                <w:szCs w:val="18"/>
              </w:rPr>
              <w:t>The district is proposing to provide direct instruction in reading to address Johnny’s Specific Learning Disability.</w:t>
            </w:r>
          </w:p>
          <w:p w:rsidR="00EF4BE7" w:rsidRPr="00FD230B" w:rsidRDefault="00EF4BE7" w:rsidP="001D6AFE">
            <w:pPr>
              <w:pStyle w:val="ListParagraph"/>
              <w:numPr>
                <w:ilvl w:val="0"/>
                <w:numId w:val="19"/>
              </w:numPr>
              <w:spacing w:before="40"/>
              <w:ind w:left="430"/>
              <w:rPr>
                <w:rFonts w:ascii="Arial" w:hAnsi="Arial" w:cs="Arial"/>
                <w:b/>
                <w:bCs/>
                <w:color w:val="1F497D"/>
              </w:rPr>
            </w:pPr>
            <w:r>
              <w:rPr>
                <w:rFonts w:ascii="Arial" w:hAnsi="Arial" w:cs="Arial"/>
                <w:b/>
                <w:bCs/>
                <w:i/>
                <w:color w:val="1F497D"/>
                <w:sz w:val="18"/>
                <w:szCs w:val="18"/>
              </w:rPr>
              <w:t xml:space="preserve">The district is proposing to </w:t>
            </w:r>
            <w:r w:rsidR="00501DC7">
              <w:rPr>
                <w:rFonts w:ascii="Arial" w:hAnsi="Arial" w:cs="Arial"/>
                <w:b/>
                <w:bCs/>
                <w:i/>
                <w:color w:val="1F497D"/>
                <w:sz w:val="18"/>
                <w:szCs w:val="18"/>
              </w:rPr>
              <w:t>conduct</w:t>
            </w:r>
            <w:r>
              <w:rPr>
                <w:rFonts w:ascii="Arial" w:hAnsi="Arial" w:cs="Arial"/>
                <w:b/>
                <w:bCs/>
                <w:i/>
                <w:color w:val="1F497D"/>
                <w:sz w:val="18"/>
                <w:szCs w:val="18"/>
              </w:rPr>
              <w:t xml:space="preserve"> a three year evaluation.  Specific assessments to be reviewed and/or conducted are documented in the attached evaluation plan.</w:t>
            </w:r>
          </w:p>
          <w:p w:rsidR="00DA0B01" w:rsidRPr="00FD230B" w:rsidRDefault="00DA0B01" w:rsidP="001B0CE8">
            <w:pPr>
              <w:spacing w:before="40"/>
              <w:rPr>
                <w:rFonts w:ascii="Arial" w:hAnsi="Arial" w:cs="Arial"/>
                <w:b/>
                <w:bCs/>
                <w:color w:val="1F497D"/>
                <w:sz w:val="18"/>
                <w:szCs w:val="18"/>
                <w:u w:val="single"/>
              </w:rPr>
            </w:pPr>
          </w:p>
          <w:p w:rsidR="00DA0B01" w:rsidRPr="00FD230B" w:rsidRDefault="00DA0B01" w:rsidP="001B0CE8">
            <w:pPr>
              <w:spacing w:before="40"/>
              <w:rPr>
                <w:rFonts w:ascii="Arial" w:hAnsi="Arial" w:cs="Arial"/>
                <w:b/>
                <w:bCs/>
                <w:color w:val="1F497D"/>
                <w:sz w:val="18"/>
                <w:szCs w:val="18"/>
                <w:u w:val="single"/>
              </w:rPr>
            </w:pPr>
            <w:r w:rsidRPr="00FD230B">
              <w:rPr>
                <w:rFonts w:ascii="Arial" w:hAnsi="Arial" w:cs="Arial"/>
                <w:b/>
                <w:bCs/>
                <w:color w:val="1F497D"/>
                <w:sz w:val="18"/>
                <w:szCs w:val="18"/>
                <w:u w:val="single"/>
              </w:rPr>
              <w:t>Point of Clarification</w:t>
            </w:r>
          </w:p>
          <w:p w:rsidR="00DA0B01" w:rsidRPr="001B0CE8" w:rsidRDefault="00DA0B01" w:rsidP="001D6AFE">
            <w:pPr>
              <w:pStyle w:val="ListParagraph"/>
              <w:numPr>
                <w:ilvl w:val="0"/>
                <w:numId w:val="76"/>
              </w:numPr>
              <w:spacing w:before="40"/>
              <w:rPr>
                <w:rFonts w:ascii="Arial" w:hAnsi="Arial" w:cs="Arial"/>
                <w:color w:val="1F497D"/>
                <w:sz w:val="18"/>
                <w:szCs w:val="18"/>
              </w:rPr>
            </w:pPr>
            <w:r w:rsidRPr="00FD230B">
              <w:rPr>
                <w:rFonts w:ascii="Arial" w:hAnsi="Arial" w:cs="Arial"/>
                <w:b/>
                <w:bCs/>
                <w:color w:val="1F497D"/>
                <w:sz w:val="18"/>
                <w:szCs w:val="18"/>
              </w:rPr>
              <w:t>The action described can be the general implementation of the IEP or the specific services to be implemented in the proposed IEP</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4. B. The notice must include an explanation of why the agency proposes or refuses to take the action.</w:t>
            </w:r>
          </w:p>
          <w:p w:rsidR="00DA0B01" w:rsidRPr="007B6D1D" w:rsidRDefault="00DA0B01" w:rsidP="007B6D1D">
            <w:pPr>
              <w:spacing w:before="40"/>
              <w:jc w:val="right"/>
              <w:rPr>
                <w:rFonts w:ascii="Arial" w:hAnsi="Arial" w:cs="Arial"/>
                <w:sz w:val="16"/>
                <w:szCs w:val="16"/>
              </w:rPr>
            </w:pPr>
            <w:r w:rsidRPr="001B0CE8">
              <w:rPr>
                <w:rFonts w:ascii="Arial" w:hAnsi="Arial" w:cs="Arial"/>
                <w:sz w:val="16"/>
                <w:szCs w:val="16"/>
              </w:rPr>
              <w:t>34 C.F.R. § 300.503(b)(2)</w:t>
            </w: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Other options were rejected</w:t>
            </w:r>
          </w:p>
          <w:p w:rsidR="00DA0B01" w:rsidRPr="00FD230B" w:rsidRDefault="00DA0B01" w:rsidP="001D6AFE">
            <w:pPr>
              <w:pStyle w:val="ListParagraph"/>
              <w:numPr>
                <w:ilvl w:val="0"/>
                <w:numId w:val="19"/>
              </w:numPr>
              <w:spacing w:before="40"/>
              <w:ind w:left="430"/>
              <w:rPr>
                <w:rFonts w:ascii="Arial" w:hAnsi="Arial" w:cs="Arial"/>
                <w:b/>
                <w:bCs/>
                <w:color w:val="1F497D"/>
                <w:sz w:val="18"/>
                <w:szCs w:val="18"/>
              </w:rPr>
            </w:pPr>
            <w:r w:rsidRPr="00FD230B">
              <w:rPr>
                <w:rFonts w:ascii="Arial" w:hAnsi="Arial" w:cs="Arial"/>
                <w:b/>
                <w:bCs/>
                <w:color w:val="1F497D"/>
                <w:sz w:val="18"/>
                <w:szCs w:val="18"/>
              </w:rPr>
              <w:t>Johnny qualifies for special education</w:t>
            </w:r>
          </w:p>
          <w:p w:rsidR="00DA0B01" w:rsidRPr="00FD230B" w:rsidRDefault="00DA0B01" w:rsidP="001B0CE8">
            <w:pPr>
              <w:spacing w:before="40"/>
              <w:jc w:val="both"/>
              <w:rPr>
                <w:rFonts w:ascii="Arial" w:hAnsi="Arial" w:cs="Arial"/>
                <w:b/>
                <w:bCs/>
                <w:color w:val="1F497D"/>
                <w:sz w:val="18"/>
                <w:szCs w:val="18"/>
              </w:rPr>
            </w:pPr>
          </w:p>
          <w:p w:rsidR="00DA0B01" w:rsidRPr="00FD230B" w:rsidRDefault="00DA0B01" w:rsidP="00136F15">
            <w:pPr>
              <w:spacing w:before="40"/>
              <w:jc w:val="both"/>
              <w:rPr>
                <w:rFonts w:ascii="Arial" w:hAnsi="Arial" w:cs="Arial"/>
                <w:b/>
                <w:bCs/>
                <w:color w:val="1F497D"/>
                <w:sz w:val="18"/>
                <w:szCs w:val="18"/>
                <w:u w:val="single"/>
              </w:rPr>
            </w:pPr>
            <w:r w:rsidRPr="00FD230B">
              <w:rPr>
                <w:rFonts w:ascii="Arial" w:hAnsi="Arial" w:cs="Arial"/>
                <w:b/>
                <w:bCs/>
                <w:color w:val="1F497D"/>
                <w:sz w:val="18"/>
                <w:szCs w:val="18"/>
              </w:rPr>
              <w:t>Sample of Compliance:</w:t>
            </w:r>
          </w:p>
          <w:p w:rsidR="00DA0B01" w:rsidRPr="00FD230B" w:rsidRDefault="00DA0B01" w:rsidP="001D6AFE">
            <w:pPr>
              <w:pStyle w:val="ListParagraph"/>
              <w:numPr>
                <w:ilvl w:val="0"/>
                <w:numId w:val="21"/>
              </w:numPr>
              <w:spacing w:before="40"/>
              <w:ind w:left="430"/>
              <w:rPr>
                <w:rFonts w:ascii="Arial" w:hAnsi="Arial" w:cs="Arial"/>
                <w:b/>
                <w:bCs/>
                <w:color w:val="1F497D"/>
                <w:sz w:val="18"/>
                <w:szCs w:val="18"/>
              </w:rPr>
            </w:pPr>
            <w:r w:rsidRPr="00FD230B">
              <w:rPr>
                <w:rFonts w:ascii="Arial" w:hAnsi="Arial" w:cs="Arial"/>
                <w:b/>
                <w:bCs/>
                <w:color w:val="1F497D"/>
                <w:sz w:val="18"/>
                <w:szCs w:val="18"/>
              </w:rPr>
              <w:t>Johnny’s reading disability still requires specially designed instruction, and he is also demonstrating a need  for the related service of Occupational Therapy.</w:t>
            </w:r>
          </w:p>
          <w:p w:rsidR="00DA0B01" w:rsidRPr="001B0CE8" w:rsidRDefault="00DA0B01" w:rsidP="001D6AFE">
            <w:pPr>
              <w:pStyle w:val="ListParagraph"/>
              <w:numPr>
                <w:ilvl w:val="0"/>
                <w:numId w:val="21"/>
              </w:numPr>
              <w:spacing w:before="40"/>
              <w:ind w:left="430"/>
              <w:rPr>
                <w:rFonts w:ascii="Arial" w:hAnsi="Arial" w:cs="Arial"/>
                <w:sz w:val="16"/>
                <w:szCs w:val="16"/>
              </w:rPr>
            </w:pPr>
            <w:r w:rsidRPr="00FD230B">
              <w:rPr>
                <w:rFonts w:ascii="Arial" w:hAnsi="Arial" w:cs="Arial"/>
                <w:b/>
                <w:bCs/>
                <w:color w:val="1F497D"/>
                <w:sz w:val="18"/>
                <w:szCs w:val="18"/>
              </w:rPr>
              <w:t>Johnny has been identified with a Specific Learning Disability in reading and requires direct instruction in order to make sufficient academic progress</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4. C. The notice must include a description of other options that the IEP Team considered and reasons why those options were rejected.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300.503(b)(6)</w:t>
            </w:r>
          </w:p>
          <w:p w:rsidR="00DA0B01" w:rsidRPr="00FD230B" w:rsidRDefault="00DA0B01" w:rsidP="001B0CE8">
            <w:pPr>
              <w:spacing w:before="40"/>
              <w:rPr>
                <w:rFonts w:ascii="Arial" w:hAnsi="Arial" w:cs="Arial"/>
                <w:b/>
                <w:bCs/>
                <w:color w:val="1F497D"/>
                <w:sz w:val="18"/>
                <w:szCs w:val="18"/>
                <w:highlight w:val="yellow"/>
              </w:rPr>
            </w:pPr>
            <w:r w:rsidRPr="00FD230B">
              <w:rPr>
                <w:rFonts w:ascii="Arial" w:hAnsi="Arial" w:cs="Arial"/>
                <w:b/>
                <w:bCs/>
                <w:color w:val="1F497D"/>
                <w:sz w:val="18"/>
                <w:szCs w:val="18"/>
                <w:u w:val="single"/>
              </w:rPr>
              <w:t>Points of Clarification</w:t>
            </w:r>
            <w:r w:rsidRPr="00FD230B">
              <w:rPr>
                <w:rFonts w:ascii="Arial" w:hAnsi="Arial" w:cs="Arial"/>
                <w:b/>
                <w:bCs/>
                <w:color w:val="1F497D"/>
                <w:sz w:val="18"/>
                <w:szCs w:val="18"/>
              </w:rPr>
              <w:t xml:space="preserve">:  </w:t>
            </w:r>
          </w:p>
          <w:p w:rsidR="00DA0B01" w:rsidRPr="00FD230B" w:rsidRDefault="00DA0B01" w:rsidP="001D6AFE">
            <w:pPr>
              <w:numPr>
                <w:ilvl w:val="0"/>
                <w:numId w:val="39"/>
              </w:numPr>
              <w:spacing w:before="40"/>
              <w:ind w:left="430"/>
              <w:rPr>
                <w:rFonts w:ascii="Arial" w:hAnsi="Arial" w:cs="Arial"/>
                <w:b/>
                <w:bCs/>
                <w:color w:val="1F497D"/>
                <w:sz w:val="18"/>
                <w:szCs w:val="18"/>
              </w:rPr>
            </w:pPr>
            <w:r w:rsidRPr="00FD230B">
              <w:rPr>
                <w:rFonts w:ascii="Arial" w:hAnsi="Arial" w:cs="Arial"/>
                <w:b/>
                <w:bCs/>
                <w:color w:val="1F497D"/>
                <w:sz w:val="18"/>
                <w:szCs w:val="18"/>
              </w:rPr>
              <w:t>Teams should always be able to identify other options for either an evaluation or IEP</w:t>
            </w:r>
          </w:p>
          <w:p w:rsidR="00DA0B01" w:rsidRPr="00FD230B" w:rsidRDefault="00DA0B01" w:rsidP="001D6AFE">
            <w:pPr>
              <w:numPr>
                <w:ilvl w:val="0"/>
                <w:numId w:val="39"/>
              </w:numPr>
              <w:spacing w:before="40"/>
              <w:ind w:left="430"/>
              <w:rPr>
                <w:rFonts w:ascii="Arial" w:hAnsi="Arial" w:cs="Arial"/>
                <w:b/>
                <w:bCs/>
                <w:color w:val="1F497D"/>
                <w:sz w:val="18"/>
                <w:szCs w:val="18"/>
              </w:rPr>
            </w:pPr>
            <w:r w:rsidRPr="00FD230B">
              <w:rPr>
                <w:rFonts w:ascii="Arial" w:hAnsi="Arial" w:cs="Arial"/>
                <w:b/>
                <w:bCs/>
                <w:color w:val="1F497D"/>
                <w:sz w:val="18"/>
                <w:szCs w:val="18"/>
              </w:rPr>
              <w:t>The options discussed during the IEP planning meeting are document on the PWN as well as an explanation as to why they were rejected.</w:t>
            </w:r>
          </w:p>
          <w:p w:rsidR="00DA0B01" w:rsidRPr="00FD230B" w:rsidRDefault="00DA0B01" w:rsidP="001D6AFE">
            <w:pPr>
              <w:numPr>
                <w:ilvl w:val="0"/>
                <w:numId w:val="39"/>
              </w:numPr>
              <w:spacing w:before="40"/>
              <w:ind w:left="430"/>
              <w:rPr>
                <w:rFonts w:ascii="Arial" w:hAnsi="Arial" w:cs="Arial"/>
                <w:b/>
                <w:bCs/>
                <w:color w:val="1F497D"/>
                <w:sz w:val="18"/>
                <w:szCs w:val="18"/>
              </w:rPr>
            </w:pPr>
            <w:r w:rsidRPr="00FD230B">
              <w:rPr>
                <w:rFonts w:ascii="Arial" w:hAnsi="Arial" w:cs="Arial"/>
                <w:b/>
                <w:bCs/>
                <w:color w:val="1F497D"/>
                <w:sz w:val="18"/>
                <w:szCs w:val="18"/>
              </w:rPr>
              <w:t>For an IEP “other options” could include</w:t>
            </w:r>
          </w:p>
          <w:p w:rsidR="00DA0B01" w:rsidRPr="00FD230B" w:rsidRDefault="00DA0B01" w:rsidP="001D6AFE">
            <w:pPr>
              <w:numPr>
                <w:ilvl w:val="1"/>
                <w:numId w:val="40"/>
              </w:numPr>
              <w:spacing w:before="40"/>
              <w:ind w:left="1150"/>
              <w:rPr>
                <w:rFonts w:ascii="Arial" w:hAnsi="Arial" w:cs="Arial"/>
                <w:b/>
                <w:bCs/>
                <w:color w:val="1F497D"/>
                <w:sz w:val="18"/>
                <w:szCs w:val="18"/>
              </w:rPr>
            </w:pPr>
            <w:r w:rsidRPr="00FD230B">
              <w:rPr>
                <w:rFonts w:ascii="Arial" w:hAnsi="Arial" w:cs="Arial"/>
                <w:b/>
                <w:bCs/>
                <w:color w:val="1F497D"/>
                <w:sz w:val="18"/>
                <w:szCs w:val="18"/>
              </w:rPr>
              <w:t>Placement decisions</w:t>
            </w:r>
          </w:p>
          <w:p w:rsidR="00DA0B01" w:rsidRPr="00FD230B" w:rsidRDefault="00DA0B01" w:rsidP="001D6AFE">
            <w:pPr>
              <w:numPr>
                <w:ilvl w:val="1"/>
                <w:numId w:val="40"/>
              </w:numPr>
              <w:spacing w:before="40"/>
              <w:ind w:left="1150"/>
              <w:rPr>
                <w:rFonts w:ascii="Arial" w:hAnsi="Arial" w:cs="Arial"/>
                <w:b/>
                <w:bCs/>
                <w:color w:val="1F497D"/>
                <w:sz w:val="18"/>
                <w:szCs w:val="18"/>
              </w:rPr>
            </w:pPr>
            <w:r w:rsidRPr="00FD230B">
              <w:rPr>
                <w:rFonts w:ascii="Arial" w:hAnsi="Arial" w:cs="Arial"/>
                <w:b/>
                <w:bCs/>
                <w:color w:val="1F497D"/>
                <w:sz w:val="18"/>
                <w:szCs w:val="18"/>
              </w:rPr>
              <w:t>Adding or deleting services</w:t>
            </w:r>
          </w:p>
          <w:p w:rsidR="00DA0B01" w:rsidRPr="00FD230B" w:rsidRDefault="00DA0B01" w:rsidP="001D6AFE">
            <w:pPr>
              <w:numPr>
                <w:ilvl w:val="1"/>
                <w:numId w:val="40"/>
              </w:numPr>
              <w:spacing w:before="40"/>
              <w:ind w:left="1150"/>
              <w:rPr>
                <w:rFonts w:ascii="Arial" w:hAnsi="Arial" w:cs="Arial"/>
                <w:b/>
                <w:bCs/>
                <w:color w:val="1F497D"/>
                <w:sz w:val="18"/>
                <w:szCs w:val="18"/>
              </w:rPr>
            </w:pPr>
            <w:r w:rsidRPr="00FD230B">
              <w:rPr>
                <w:rFonts w:ascii="Arial" w:hAnsi="Arial" w:cs="Arial"/>
                <w:b/>
                <w:bCs/>
                <w:color w:val="1F497D"/>
                <w:sz w:val="18"/>
                <w:szCs w:val="18"/>
              </w:rPr>
              <w:t>Location of service provision</w:t>
            </w:r>
          </w:p>
          <w:p w:rsidR="00DA0B01" w:rsidRPr="00FD230B" w:rsidRDefault="00DA0B01" w:rsidP="001D6AFE">
            <w:pPr>
              <w:numPr>
                <w:ilvl w:val="1"/>
                <w:numId w:val="40"/>
              </w:numPr>
              <w:spacing w:before="40"/>
              <w:ind w:left="1150"/>
              <w:rPr>
                <w:rFonts w:ascii="Arial" w:hAnsi="Arial" w:cs="Arial"/>
                <w:b/>
                <w:bCs/>
                <w:color w:val="1F497D"/>
                <w:sz w:val="18"/>
                <w:szCs w:val="18"/>
              </w:rPr>
            </w:pPr>
            <w:r w:rsidRPr="00FD230B">
              <w:rPr>
                <w:rFonts w:ascii="Arial" w:hAnsi="Arial" w:cs="Arial"/>
                <w:b/>
                <w:bCs/>
                <w:color w:val="1F497D"/>
                <w:sz w:val="18"/>
                <w:szCs w:val="18"/>
              </w:rPr>
              <w:t>Adding or deleting service time</w:t>
            </w:r>
          </w:p>
          <w:p w:rsidR="00DA0B01" w:rsidRPr="00FD230B" w:rsidRDefault="00DA0B01" w:rsidP="001B0CE8">
            <w:pPr>
              <w:rPr>
                <w:rFonts w:ascii="Arial" w:hAnsi="Arial" w:cs="Arial"/>
                <w:b/>
                <w:bCs/>
                <w:color w:val="1F497D"/>
                <w:sz w:val="18"/>
                <w:szCs w:val="18"/>
              </w:rPr>
            </w:pPr>
          </w:p>
          <w:p w:rsidR="00DA0B01" w:rsidRPr="00FD230B" w:rsidRDefault="00DA0B01" w:rsidP="001B0CE8">
            <w:pPr>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numPr>
                <w:ilvl w:val="0"/>
                <w:numId w:val="23"/>
              </w:numPr>
              <w:ind w:left="430"/>
              <w:rPr>
                <w:rFonts w:ascii="Arial" w:hAnsi="Arial" w:cs="Arial"/>
                <w:b/>
                <w:bCs/>
                <w:color w:val="1F497D"/>
                <w:sz w:val="18"/>
                <w:szCs w:val="18"/>
              </w:rPr>
            </w:pPr>
            <w:r w:rsidRPr="00FD230B">
              <w:rPr>
                <w:rFonts w:ascii="Arial" w:hAnsi="Arial" w:cs="Arial"/>
                <w:b/>
                <w:bCs/>
                <w:color w:val="1F497D"/>
                <w:sz w:val="18"/>
                <w:szCs w:val="18"/>
              </w:rPr>
              <w:t>The team considered all relevant options</w:t>
            </w:r>
          </w:p>
          <w:p w:rsidR="00DA0B01" w:rsidRPr="00FD230B" w:rsidRDefault="00DA0B01" w:rsidP="001D6AFE">
            <w:pPr>
              <w:numPr>
                <w:ilvl w:val="0"/>
                <w:numId w:val="23"/>
              </w:numPr>
              <w:ind w:left="430"/>
              <w:rPr>
                <w:rFonts w:ascii="Arial" w:hAnsi="Arial" w:cs="Arial"/>
                <w:b/>
                <w:bCs/>
                <w:color w:val="1F497D"/>
                <w:sz w:val="18"/>
                <w:szCs w:val="18"/>
              </w:rPr>
            </w:pPr>
            <w:r w:rsidRPr="00FD230B">
              <w:rPr>
                <w:rFonts w:ascii="Arial" w:hAnsi="Arial" w:cs="Arial"/>
                <w:b/>
                <w:bCs/>
                <w:color w:val="1F497D"/>
                <w:sz w:val="18"/>
                <w:szCs w:val="18"/>
              </w:rPr>
              <w:t>No other options were considered</w:t>
            </w:r>
          </w:p>
          <w:p w:rsidR="00DA0B01" w:rsidRPr="00FD230B" w:rsidRDefault="00DA0B01" w:rsidP="001D6AFE">
            <w:pPr>
              <w:numPr>
                <w:ilvl w:val="0"/>
                <w:numId w:val="23"/>
              </w:numPr>
              <w:ind w:left="430"/>
              <w:rPr>
                <w:rFonts w:ascii="Arial" w:hAnsi="Arial" w:cs="Arial"/>
                <w:b/>
                <w:bCs/>
                <w:color w:val="1F497D"/>
                <w:sz w:val="18"/>
                <w:szCs w:val="18"/>
              </w:rPr>
            </w:pPr>
            <w:r w:rsidRPr="00FD230B">
              <w:rPr>
                <w:rFonts w:ascii="Arial" w:hAnsi="Arial" w:cs="Arial"/>
                <w:b/>
                <w:bCs/>
                <w:color w:val="1F497D"/>
                <w:sz w:val="18"/>
                <w:szCs w:val="18"/>
              </w:rPr>
              <w:t>The team determined the services proposed in the IEP are best to meet the needs of the student.</w:t>
            </w:r>
          </w:p>
          <w:p w:rsidR="00DA0B01" w:rsidRPr="00FD230B" w:rsidRDefault="00DA0B01" w:rsidP="001D6AFE">
            <w:pPr>
              <w:numPr>
                <w:ilvl w:val="0"/>
                <w:numId w:val="22"/>
              </w:numPr>
              <w:ind w:left="430"/>
              <w:rPr>
                <w:rFonts w:ascii="Arial" w:hAnsi="Arial" w:cs="Arial"/>
                <w:b/>
                <w:bCs/>
                <w:color w:val="1F497D"/>
                <w:sz w:val="18"/>
                <w:szCs w:val="18"/>
              </w:rPr>
            </w:pPr>
            <w:r w:rsidRPr="00FD230B">
              <w:rPr>
                <w:rFonts w:ascii="Arial" w:hAnsi="Arial" w:cs="Arial"/>
                <w:b/>
                <w:bCs/>
                <w:color w:val="1F497D"/>
                <w:sz w:val="18"/>
                <w:szCs w:val="18"/>
              </w:rPr>
              <w:t>The team considered all relevant options</w:t>
            </w:r>
          </w:p>
          <w:p w:rsidR="00DA0B01" w:rsidRPr="00FD230B" w:rsidRDefault="00DA0B01" w:rsidP="001D6AFE">
            <w:pPr>
              <w:numPr>
                <w:ilvl w:val="0"/>
                <w:numId w:val="22"/>
              </w:numPr>
              <w:ind w:left="430"/>
              <w:rPr>
                <w:rFonts w:ascii="Arial" w:hAnsi="Arial" w:cs="Arial"/>
                <w:b/>
                <w:bCs/>
                <w:color w:val="1F497D"/>
                <w:sz w:val="18"/>
                <w:szCs w:val="18"/>
              </w:rPr>
            </w:pPr>
            <w:r w:rsidRPr="00FD230B">
              <w:rPr>
                <w:rFonts w:ascii="Arial" w:hAnsi="Arial" w:cs="Arial"/>
                <w:b/>
                <w:bCs/>
                <w:color w:val="1F497D"/>
                <w:sz w:val="18"/>
                <w:szCs w:val="18"/>
              </w:rPr>
              <w:t>No other options were considered</w:t>
            </w:r>
          </w:p>
          <w:p w:rsidR="00DA0B01" w:rsidRPr="00FD230B" w:rsidRDefault="00DA0B01" w:rsidP="001D6AFE">
            <w:pPr>
              <w:numPr>
                <w:ilvl w:val="0"/>
                <w:numId w:val="22"/>
              </w:numPr>
              <w:ind w:left="430"/>
              <w:rPr>
                <w:rFonts w:ascii="Arial" w:hAnsi="Arial" w:cs="Arial"/>
                <w:b/>
                <w:bCs/>
                <w:color w:val="1F497D"/>
                <w:sz w:val="18"/>
                <w:szCs w:val="18"/>
              </w:rPr>
            </w:pPr>
            <w:r w:rsidRPr="00FD230B">
              <w:rPr>
                <w:rFonts w:ascii="Arial" w:hAnsi="Arial" w:cs="Arial"/>
                <w:b/>
                <w:bCs/>
                <w:color w:val="1F497D"/>
                <w:sz w:val="18"/>
                <w:szCs w:val="18"/>
              </w:rPr>
              <w:t>The team determined the services proposed in the IEP are best to meet the need of the student</w:t>
            </w:r>
          </w:p>
          <w:p w:rsidR="00DA0B01" w:rsidRPr="00FD230B" w:rsidRDefault="00DA0B01" w:rsidP="001B0CE8">
            <w:pPr>
              <w:spacing w:before="40"/>
              <w:rPr>
                <w:rFonts w:ascii="Arial" w:hAnsi="Arial" w:cs="Arial"/>
                <w:b/>
                <w:bCs/>
                <w:color w:val="1F497D"/>
                <w:sz w:val="18"/>
                <w:szCs w:val="18"/>
              </w:rPr>
            </w:pPr>
          </w:p>
          <w:p w:rsidR="00DA0B01" w:rsidRPr="00FD230B" w:rsidRDefault="00DA0B01" w:rsidP="001B0CE8">
            <w:pPr>
              <w:spacing w:before="40"/>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FD230B" w:rsidRDefault="00DA0B01" w:rsidP="001D6AFE">
            <w:pPr>
              <w:numPr>
                <w:ilvl w:val="0"/>
                <w:numId w:val="24"/>
              </w:numPr>
              <w:spacing w:before="40"/>
              <w:ind w:left="430"/>
              <w:rPr>
                <w:rFonts w:ascii="Arial" w:hAnsi="Arial" w:cs="Arial"/>
                <w:b/>
                <w:bCs/>
                <w:color w:val="1F497D"/>
                <w:sz w:val="18"/>
                <w:szCs w:val="18"/>
              </w:rPr>
            </w:pPr>
            <w:r w:rsidRPr="00FD230B">
              <w:rPr>
                <w:rFonts w:ascii="Arial" w:hAnsi="Arial" w:cs="Arial"/>
                <w:b/>
                <w:bCs/>
                <w:color w:val="1F497D"/>
                <w:sz w:val="18"/>
                <w:szCs w:val="18"/>
              </w:rPr>
              <w:t>The team considered placing Johnny in a setting 4 placement be decided against that option because he is making sufficient progress in the setting 3 placement as indicated by progress reports and teacher input.</w:t>
            </w:r>
          </w:p>
          <w:p w:rsidR="00DA0B01" w:rsidRPr="00DE6F03" w:rsidRDefault="00DA0B01" w:rsidP="001D6AFE">
            <w:pPr>
              <w:pStyle w:val="ListParagraph"/>
              <w:numPr>
                <w:ilvl w:val="0"/>
                <w:numId w:val="24"/>
              </w:numPr>
              <w:spacing w:before="40"/>
              <w:ind w:left="430"/>
              <w:rPr>
                <w:rFonts w:ascii="Arial" w:hAnsi="Arial" w:cs="Arial"/>
                <w:sz w:val="16"/>
                <w:szCs w:val="16"/>
              </w:rPr>
            </w:pPr>
            <w:r w:rsidRPr="00FD230B">
              <w:rPr>
                <w:rFonts w:ascii="Arial" w:hAnsi="Arial" w:cs="Arial"/>
                <w:b/>
                <w:bCs/>
                <w:color w:val="1F497D"/>
                <w:sz w:val="18"/>
                <w:szCs w:val="18"/>
              </w:rPr>
              <w:t>The team considered reducing Johnny’s service time but decided against that option because the team continues to feel the amount of series are required to meet Johnny’s needs as based on recent progress measurements and reports.</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4. D. The notice must include a description of each evaluation procedure, assessment, record, or report the agency used as a basis for the proposed or refused action.</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300.503(b)(3)</w:t>
            </w:r>
          </w:p>
          <w:p w:rsidR="00DA0B01" w:rsidRPr="00FD230B" w:rsidRDefault="00DA0B01" w:rsidP="001B0CE8">
            <w:pPr>
              <w:rPr>
                <w:rFonts w:ascii="Arial" w:hAnsi="Arial" w:cs="Arial"/>
                <w:b/>
                <w:bCs/>
                <w:color w:val="1F497D"/>
                <w:sz w:val="18"/>
                <w:szCs w:val="18"/>
              </w:rPr>
            </w:pPr>
            <w:r w:rsidRPr="00FD230B">
              <w:rPr>
                <w:rFonts w:ascii="Arial" w:hAnsi="Arial" w:cs="Arial"/>
                <w:b/>
                <w:bCs/>
                <w:color w:val="1F497D"/>
                <w:sz w:val="18"/>
                <w:szCs w:val="18"/>
              </w:rPr>
              <w:t>Sample of Noncompliance:</w:t>
            </w:r>
          </w:p>
          <w:p w:rsidR="00DA0B01" w:rsidRPr="00FD230B" w:rsidRDefault="00DA0B01" w:rsidP="001D6AFE">
            <w:pPr>
              <w:numPr>
                <w:ilvl w:val="0"/>
                <w:numId w:val="25"/>
              </w:numPr>
              <w:rPr>
                <w:rFonts w:ascii="Arial" w:hAnsi="Arial" w:cs="Arial"/>
                <w:b/>
                <w:bCs/>
                <w:color w:val="1F497D"/>
                <w:sz w:val="18"/>
                <w:szCs w:val="18"/>
              </w:rPr>
            </w:pPr>
            <w:r w:rsidRPr="00FD230B">
              <w:rPr>
                <w:rFonts w:ascii="Arial" w:hAnsi="Arial" w:cs="Arial"/>
                <w:b/>
                <w:bCs/>
                <w:color w:val="1F497D"/>
                <w:sz w:val="18"/>
                <w:szCs w:val="18"/>
              </w:rPr>
              <w:t>Three year reevaluation</w:t>
            </w:r>
          </w:p>
          <w:p w:rsidR="00DA0B01" w:rsidRDefault="00DA0B01" w:rsidP="001B0CE8">
            <w:pPr>
              <w:rPr>
                <w:rFonts w:ascii="Arial" w:hAnsi="Arial" w:cs="Arial"/>
                <w:b/>
                <w:bCs/>
                <w:color w:val="1F497D"/>
                <w:sz w:val="18"/>
                <w:szCs w:val="18"/>
              </w:rPr>
            </w:pPr>
          </w:p>
          <w:p w:rsidR="00DA0B01" w:rsidRDefault="00DA0B01" w:rsidP="001B0CE8">
            <w:pPr>
              <w:rPr>
                <w:rFonts w:ascii="Arial" w:hAnsi="Arial" w:cs="Arial"/>
                <w:b/>
                <w:bCs/>
                <w:color w:val="1F497D"/>
                <w:sz w:val="18"/>
                <w:szCs w:val="18"/>
              </w:rPr>
            </w:pPr>
          </w:p>
          <w:p w:rsidR="00DA0B01" w:rsidRPr="00FD230B" w:rsidRDefault="00DA0B01" w:rsidP="001B0CE8">
            <w:pPr>
              <w:rPr>
                <w:rFonts w:ascii="Arial" w:hAnsi="Arial" w:cs="Arial"/>
                <w:b/>
                <w:bCs/>
                <w:color w:val="1F497D"/>
                <w:sz w:val="18"/>
                <w:szCs w:val="18"/>
              </w:rPr>
            </w:pPr>
            <w:r w:rsidRPr="00FD230B">
              <w:rPr>
                <w:rFonts w:ascii="Arial" w:hAnsi="Arial" w:cs="Arial"/>
                <w:b/>
                <w:bCs/>
                <w:color w:val="1F497D"/>
                <w:sz w:val="18"/>
                <w:szCs w:val="18"/>
              </w:rPr>
              <w:t>Sample of Compliance:</w:t>
            </w:r>
          </w:p>
          <w:p w:rsidR="00DA0B01" w:rsidRPr="00FD230B" w:rsidRDefault="00DA0B01" w:rsidP="001D6AFE">
            <w:pPr>
              <w:numPr>
                <w:ilvl w:val="0"/>
                <w:numId w:val="26"/>
              </w:numPr>
              <w:rPr>
                <w:rFonts w:ascii="Arial" w:hAnsi="Arial" w:cs="Arial"/>
                <w:b/>
                <w:bCs/>
                <w:color w:val="1F497D"/>
                <w:sz w:val="18"/>
                <w:szCs w:val="18"/>
              </w:rPr>
            </w:pPr>
            <w:r w:rsidRPr="00FD230B">
              <w:rPr>
                <w:rFonts w:ascii="Arial" w:hAnsi="Arial" w:cs="Arial"/>
                <w:b/>
                <w:bCs/>
                <w:color w:val="1F497D"/>
                <w:sz w:val="18"/>
                <w:szCs w:val="18"/>
              </w:rPr>
              <w:t xml:space="preserve">The team considered input from parents and classroom teachers, progress on previous IEP goals and the current classroom performance to determine current goals and objectives. </w:t>
            </w:r>
          </w:p>
          <w:p w:rsidR="00DA0B01" w:rsidRPr="00FD230B" w:rsidRDefault="00DA0B01" w:rsidP="001D6AFE">
            <w:pPr>
              <w:numPr>
                <w:ilvl w:val="0"/>
                <w:numId w:val="26"/>
              </w:numPr>
              <w:rPr>
                <w:rFonts w:ascii="Arial" w:hAnsi="Arial" w:cs="Arial"/>
                <w:b/>
                <w:bCs/>
                <w:color w:val="1F497D"/>
                <w:sz w:val="18"/>
                <w:szCs w:val="18"/>
              </w:rPr>
            </w:pPr>
            <w:r w:rsidRPr="00FD230B">
              <w:rPr>
                <w:rFonts w:ascii="Arial" w:hAnsi="Arial" w:cs="Arial"/>
                <w:b/>
                <w:bCs/>
                <w:color w:val="1F497D"/>
                <w:sz w:val="18"/>
                <w:szCs w:val="18"/>
              </w:rPr>
              <w:t>The team considered the results of  the formal re-evaluation, report dated April 14, 2009, to determine areas of need and appropriate services</w:t>
            </w:r>
          </w:p>
          <w:p w:rsidR="00DA0B01" w:rsidRPr="00FD230B" w:rsidRDefault="00DA0B01" w:rsidP="001B0CE8">
            <w:pPr>
              <w:rPr>
                <w:rFonts w:ascii="Arial" w:hAnsi="Arial" w:cs="Arial"/>
                <w:b/>
                <w:bCs/>
                <w:color w:val="1F497D"/>
                <w:sz w:val="18"/>
                <w:szCs w:val="18"/>
                <w:u w:val="single"/>
              </w:rPr>
            </w:pPr>
          </w:p>
          <w:p w:rsidR="00DA0B01" w:rsidRPr="00FD230B" w:rsidRDefault="00DA0B01" w:rsidP="001B0CE8">
            <w:pPr>
              <w:rPr>
                <w:rFonts w:ascii="Arial" w:hAnsi="Arial" w:cs="Arial"/>
                <w:b/>
                <w:bCs/>
                <w:color w:val="1F497D"/>
                <w:sz w:val="18"/>
                <w:szCs w:val="18"/>
                <w:u w:val="single"/>
              </w:rPr>
            </w:pPr>
            <w:r w:rsidRPr="00FD230B">
              <w:rPr>
                <w:rFonts w:ascii="Arial" w:hAnsi="Arial" w:cs="Arial"/>
                <w:b/>
                <w:bCs/>
                <w:color w:val="1F497D"/>
                <w:sz w:val="18"/>
                <w:szCs w:val="18"/>
                <w:u w:val="single"/>
              </w:rPr>
              <w:t>Points of Clarification</w:t>
            </w:r>
          </w:p>
          <w:p w:rsidR="00DA0B01" w:rsidRPr="001B0CE8" w:rsidRDefault="00DA0B01" w:rsidP="001B0CE8">
            <w:pPr>
              <w:rPr>
                <w:rFonts w:ascii="Arial" w:hAnsi="Arial" w:cs="Arial"/>
                <w:sz w:val="16"/>
                <w:szCs w:val="16"/>
              </w:rPr>
            </w:pPr>
            <w:r w:rsidRPr="00FD230B">
              <w:rPr>
                <w:rFonts w:ascii="Arial" w:hAnsi="Arial" w:cs="Arial"/>
                <w:b/>
                <w:bCs/>
                <w:color w:val="1F497D"/>
                <w:sz w:val="18"/>
                <w:szCs w:val="18"/>
              </w:rPr>
              <w:t>This is asking what information the team used to decide on the proposed actions</w:t>
            </w:r>
          </w:p>
        </w:tc>
      </w:tr>
      <w:tr w:rsidR="00DA0B01" w:rsidRPr="001B0CE8">
        <w:trPr>
          <w:trHeight w:val="576"/>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4. E. The notice must include a description of other factors that are relevant to the agency's proposal or refusal. </w:t>
            </w:r>
          </w:p>
          <w:p w:rsidR="00DA0B01" w:rsidRPr="001B0CE8" w:rsidRDefault="00DA0B01" w:rsidP="001B0CE8">
            <w:pPr>
              <w:tabs>
                <w:tab w:val="left" w:pos="623"/>
                <w:tab w:val="right" w:pos="9592"/>
              </w:tabs>
              <w:spacing w:before="40"/>
              <w:rPr>
                <w:rFonts w:ascii="Arial" w:hAnsi="Arial" w:cs="Arial"/>
                <w:sz w:val="16"/>
                <w:szCs w:val="16"/>
              </w:rPr>
            </w:pPr>
            <w:r w:rsidRPr="001B0CE8">
              <w:rPr>
                <w:rFonts w:ascii="Arial" w:hAnsi="Arial" w:cs="Arial"/>
                <w:sz w:val="16"/>
                <w:szCs w:val="16"/>
              </w:rPr>
              <w:tab/>
            </w:r>
            <w:r w:rsidRPr="001B0CE8">
              <w:rPr>
                <w:rFonts w:ascii="Arial" w:hAnsi="Arial" w:cs="Arial"/>
                <w:sz w:val="16"/>
                <w:szCs w:val="16"/>
              </w:rPr>
              <w:tab/>
              <w:t>34 C.F.R. § 300.503(b)(7)</w:t>
            </w:r>
          </w:p>
          <w:p w:rsidR="00DA0B01" w:rsidRPr="002E60B7" w:rsidRDefault="00DA0B01" w:rsidP="001B0CE8">
            <w:pPr>
              <w:spacing w:before="40"/>
              <w:rPr>
                <w:rFonts w:ascii="Arial" w:hAnsi="Arial" w:cs="Arial"/>
                <w:color w:val="215868"/>
                <w:sz w:val="16"/>
                <w:szCs w:val="16"/>
              </w:rPr>
            </w:pPr>
            <w:r w:rsidRPr="002E60B7">
              <w:rPr>
                <w:rFonts w:ascii="Arial" w:hAnsi="Arial" w:cs="Arial"/>
                <w:b/>
                <w:bCs/>
                <w:color w:val="215868"/>
                <w:sz w:val="18"/>
                <w:szCs w:val="18"/>
              </w:rPr>
              <w:t>See 1.E.</w:t>
            </w:r>
          </w:p>
        </w:tc>
      </w:tr>
      <w:tr w:rsidR="00DA0B01" w:rsidRPr="001B0CE8">
        <w:trPr>
          <w:trHeight w:val="287"/>
        </w:trPr>
        <w:tc>
          <w:tcPr>
            <w:tcW w:w="10800" w:type="dxa"/>
          </w:tcPr>
          <w:p w:rsidR="00DA0B01" w:rsidRPr="002E60B7" w:rsidRDefault="00DA0B01" w:rsidP="00E57247">
            <w:pPr>
              <w:spacing w:before="240"/>
              <w:rPr>
                <w:rFonts w:ascii="Arial" w:hAnsi="Arial" w:cs="Arial"/>
                <w:b/>
                <w:bCs/>
                <w:color w:val="215868"/>
                <w:sz w:val="16"/>
                <w:szCs w:val="16"/>
              </w:rPr>
            </w:pPr>
            <w:r w:rsidRPr="002E60B7">
              <w:rPr>
                <w:rFonts w:ascii="Arial" w:hAnsi="Arial" w:cs="Arial"/>
                <w:b/>
                <w:bCs/>
                <w:color w:val="215868"/>
                <w:sz w:val="20"/>
                <w:szCs w:val="20"/>
              </w:rPr>
              <w:t>Items in 1. F. to 1. L. apply to Prior Written Notices for IEPs as well</w:t>
            </w:r>
          </w:p>
        </w:tc>
      </w:tr>
      <w:tr w:rsidR="00DA0B01" w:rsidRPr="001B0CE8">
        <w:tc>
          <w:tcPr>
            <w:tcW w:w="10800" w:type="dxa"/>
            <w:shd w:val="clear" w:color="auto" w:fill="A6A6A6"/>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04.11.02 </w:t>
            </w:r>
            <w:r w:rsidRPr="001B0CE8">
              <w:rPr>
                <w:rFonts w:ascii="Arial" w:hAnsi="Arial" w:cs="Arial"/>
                <w:b/>
                <w:bCs/>
                <w:sz w:val="20"/>
                <w:szCs w:val="20"/>
              </w:rPr>
              <w:t>Notice of IEP Meetings and Subject Matter For IEP/IIIP</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5. The notice must indicate the purpose, time, and location of the meeting and who will be in attendance.</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300.322(b)(1)(i)</w:t>
            </w:r>
          </w:p>
          <w:p w:rsidR="00DA0B01" w:rsidRPr="002E60B7" w:rsidRDefault="00DA0B01" w:rsidP="001B0CE8">
            <w:pPr>
              <w:rPr>
                <w:rFonts w:ascii="Arial" w:hAnsi="Arial" w:cs="Arial"/>
                <w:b/>
                <w:bCs/>
                <w:color w:val="1F497D"/>
                <w:sz w:val="18"/>
                <w:szCs w:val="18"/>
              </w:rPr>
            </w:pPr>
            <w:r w:rsidRPr="002E60B7">
              <w:rPr>
                <w:rFonts w:ascii="Arial" w:hAnsi="Arial" w:cs="Arial"/>
                <w:b/>
                <w:bCs/>
                <w:color w:val="1F497D"/>
                <w:sz w:val="18"/>
                <w:szCs w:val="18"/>
                <w:u w:val="single"/>
              </w:rPr>
              <w:t>Points of Clarification</w:t>
            </w:r>
            <w:r w:rsidRPr="002E60B7">
              <w:rPr>
                <w:rFonts w:ascii="Arial" w:hAnsi="Arial" w:cs="Arial"/>
                <w:b/>
                <w:bCs/>
                <w:color w:val="1F497D"/>
                <w:sz w:val="18"/>
                <w:szCs w:val="18"/>
              </w:rPr>
              <w:t>:</w:t>
            </w:r>
          </w:p>
          <w:p w:rsidR="00DA0B01" w:rsidRPr="002E60B7" w:rsidRDefault="00DA0B01" w:rsidP="001D6AFE">
            <w:pPr>
              <w:numPr>
                <w:ilvl w:val="0"/>
                <w:numId w:val="38"/>
              </w:numPr>
              <w:ind w:left="360"/>
              <w:rPr>
                <w:rFonts w:ascii="Arial" w:hAnsi="Arial" w:cs="Arial"/>
                <w:b/>
                <w:bCs/>
                <w:color w:val="1F497D"/>
                <w:sz w:val="18"/>
                <w:szCs w:val="18"/>
              </w:rPr>
            </w:pPr>
            <w:r w:rsidRPr="002E60B7">
              <w:rPr>
                <w:rFonts w:ascii="Arial" w:hAnsi="Arial" w:cs="Arial"/>
                <w:b/>
                <w:bCs/>
                <w:color w:val="1F497D"/>
                <w:sz w:val="18"/>
                <w:szCs w:val="18"/>
              </w:rPr>
              <w:t>The Notice must include who, what, when, where, and why</w:t>
            </w:r>
          </w:p>
          <w:p w:rsidR="00DA0B01" w:rsidRPr="002E60B7" w:rsidRDefault="00DA0B01" w:rsidP="001D6AFE">
            <w:pPr>
              <w:numPr>
                <w:ilvl w:val="0"/>
                <w:numId w:val="38"/>
              </w:numPr>
              <w:ind w:left="360"/>
              <w:rPr>
                <w:rFonts w:ascii="Arial" w:hAnsi="Arial" w:cs="Arial"/>
                <w:b/>
                <w:bCs/>
                <w:color w:val="1F497D"/>
                <w:sz w:val="18"/>
                <w:szCs w:val="18"/>
              </w:rPr>
            </w:pPr>
            <w:r w:rsidRPr="002E60B7">
              <w:rPr>
                <w:rFonts w:ascii="Arial" w:hAnsi="Arial" w:cs="Arial"/>
                <w:b/>
                <w:bCs/>
                <w:color w:val="1F497D"/>
                <w:sz w:val="18"/>
                <w:szCs w:val="18"/>
              </w:rPr>
              <w:t>The meeting notice must document all required IEP Team Members</w:t>
            </w:r>
          </w:p>
          <w:p w:rsidR="00DA0B01" w:rsidRPr="002E60B7" w:rsidRDefault="00DA0B01" w:rsidP="001D6AFE">
            <w:pPr>
              <w:numPr>
                <w:ilvl w:val="0"/>
                <w:numId w:val="38"/>
              </w:numPr>
              <w:ind w:left="360"/>
              <w:rPr>
                <w:rFonts w:ascii="Arial" w:hAnsi="Arial" w:cs="Arial"/>
                <w:b/>
                <w:bCs/>
                <w:color w:val="1F497D"/>
                <w:sz w:val="18"/>
                <w:szCs w:val="18"/>
              </w:rPr>
            </w:pPr>
            <w:r w:rsidRPr="002E60B7">
              <w:rPr>
                <w:rFonts w:ascii="Arial" w:hAnsi="Arial" w:cs="Arial"/>
                <w:b/>
                <w:bCs/>
                <w:color w:val="1F497D"/>
                <w:sz w:val="18"/>
                <w:szCs w:val="18"/>
              </w:rPr>
              <w:t>When a student is of transition age, the student must be invited to the meeting.</w:t>
            </w:r>
          </w:p>
          <w:p w:rsidR="00DA0B01" w:rsidRPr="00FE4777" w:rsidRDefault="00663BE7" w:rsidP="001D6AFE">
            <w:pPr>
              <w:numPr>
                <w:ilvl w:val="0"/>
                <w:numId w:val="38"/>
              </w:numPr>
              <w:ind w:left="360"/>
              <w:rPr>
                <w:rFonts w:ascii="Arial" w:hAnsi="Arial" w:cs="Arial"/>
                <w:color w:val="1F497D"/>
                <w:sz w:val="18"/>
                <w:szCs w:val="18"/>
              </w:rPr>
            </w:pPr>
            <w:r w:rsidRPr="00663BE7">
              <w:rPr>
                <w:rFonts w:ascii="Arial" w:hAnsi="Arial" w:cs="Arial"/>
                <w:b/>
                <w:i/>
                <w:sz w:val="18"/>
                <w:szCs w:val="18"/>
                <w:highlight w:val="yellow"/>
              </w:rPr>
              <w:t>Any participating public agency likely to be responsible for providing and paying for transition services</w:t>
            </w:r>
            <w:r>
              <w:rPr>
                <w:rFonts w:ascii="Arial" w:hAnsi="Arial" w:cs="Arial"/>
                <w:i/>
                <w:color w:val="1F497D"/>
                <w:sz w:val="18"/>
                <w:szCs w:val="18"/>
              </w:rPr>
              <w:t>.</w:t>
            </w:r>
          </w:p>
        </w:tc>
      </w:tr>
      <w:tr w:rsidR="00DA0B01" w:rsidRPr="001B0CE8">
        <w:tc>
          <w:tcPr>
            <w:tcW w:w="10800" w:type="dxa"/>
            <w:shd w:val="clear" w:color="auto" w:fill="A6A6A6"/>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04.11.05 </w:t>
            </w:r>
            <w:r w:rsidRPr="001B0CE8">
              <w:rPr>
                <w:rFonts w:ascii="Arial" w:hAnsi="Arial" w:cs="Arial"/>
                <w:b/>
                <w:bCs/>
                <w:sz w:val="20"/>
                <w:szCs w:val="20"/>
              </w:rPr>
              <w:t>Parental Consent</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6.A. A public agency that is responsible for making FAPE available to a child with a disability must obtain informed consent from the parent of the child before the initial provision of special education and related services to the child.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300.300(b)(1)</w:t>
            </w:r>
          </w:p>
          <w:p w:rsidR="00DA0B01" w:rsidRPr="002E60B7" w:rsidRDefault="00DA0B01" w:rsidP="001B0CE8">
            <w:pPr>
              <w:spacing w:before="40"/>
              <w:rPr>
                <w:rFonts w:ascii="Arial" w:hAnsi="Arial" w:cs="Arial"/>
                <w:b/>
                <w:bCs/>
                <w:color w:val="1F497D"/>
                <w:sz w:val="18"/>
                <w:szCs w:val="18"/>
              </w:rPr>
            </w:pPr>
            <w:r w:rsidRPr="002E60B7">
              <w:rPr>
                <w:rFonts w:ascii="Arial" w:hAnsi="Arial" w:cs="Arial"/>
                <w:b/>
                <w:bCs/>
                <w:color w:val="1F497D"/>
                <w:sz w:val="18"/>
                <w:szCs w:val="18"/>
                <w:u w:val="single"/>
              </w:rPr>
              <w:t>Points of Clarification</w:t>
            </w:r>
            <w:r w:rsidRPr="002E60B7">
              <w:rPr>
                <w:rFonts w:ascii="Arial" w:hAnsi="Arial" w:cs="Arial"/>
                <w:b/>
                <w:bCs/>
                <w:color w:val="1F497D"/>
                <w:sz w:val="18"/>
                <w:szCs w:val="18"/>
              </w:rPr>
              <w:t>:</w:t>
            </w:r>
          </w:p>
          <w:p w:rsidR="00DA0B01" w:rsidRPr="002E60B7" w:rsidRDefault="00DA0B01" w:rsidP="001D6AFE">
            <w:pPr>
              <w:numPr>
                <w:ilvl w:val="0"/>
                <w:numId w:val="42"/>
              </w:numPr>
              <w:spacing w:before="40"/>
              <w:ind w:left="340"/>
              <w:rPr>
                <w:rFonts w:ascii="Arial" w:hAnsi="Arial" w:cs="Arial"/>
                <w:b/>
                <w:bCs/>
                <w:color w:val="1F497D"/>
                <w:sz w:val="18"/>
                <w:szCs w:val="18"/>
              </w:rPr>
            </w:pPr>
            <w:r w:rsidRPr="002E60B7">
              <w:rPr>
                <w:rFonts w:ascii="Arial" w:hAnsi="Arial" w:cs="Arial"/>
                <w:b/>
                <w:bCs/>
                <w:color w:val="1F497D"/>
                <w:sz w:val="18"/>
                <w:szCs w:val="18"/>
              </w:rPr>
              <w:t>For an initial IEP, parental consent must be received before services can begin.</w:t>
            </w:r>
          </w:p>
          <w:p w:rsidR="00DA0B01" w:rsidRPr="002E60B7" w:rsidRDefault="00DA0B01" w:rsidP="001D6AFE">
            <w:pPr>
              <w:numPr>
                <w:ilvl w:val="0"/>
                <w:numId w:val="42"/>
              </w:numPr>
              <w:spacing w:before="40"/>
              <w:ind w:left="340"/>
              <w:rPr>
                <w:rFonts w:ascii="Arial" w:hAnsi="Arial" w:cs="Arial"/>
                <w:b/>
                <w:bCs/>
                <w:color w:val="1F497D"/>
                <w:sz w:val="18"/>
                <w:szCs w:val="18"/>
              </w:rPr>
            </w:pPr>
            <w:r w:rsidRPr="002E60B7">
              <w:rPr>
                <w:rFonts w:ascii="Arial" w:hAnsi="Arial" w:cs="Arial"/>
                <w:b/>
                <w:bCs/>
                <w:color w:val="1F497D"/>
                <w:sz w:val="18"/>
                <w:szCs w:val="18"/>
              </w:rPr>
              <w:t>The proposed start date of service on the IEP must be at least 14 calendar days after the date the Prior Written Notice was sent.</w:t>
            </w:r>
          </w:p>
          <w:p w:rsidR="00DA0B01" w:rsidRPr="002E60B7" w:rsidRDefault="00DA0B01" w:rsidP="001D6AFE">
            <w:pPr>
              <w:numPr>
                <w:ilvl w:val="0"/>
                <w:numId w:val="42"/>
              </w:numPr>
              <w:spacing w:before="40"/>
              <w:ind w:left="340"/>
              <w:rPr>
                <w:rFonts w:ascii="Arial" w:hAnsi="Arial" w:cs="Arial"/>
                <w:b/>
                <w:bCs/>
                <w:color w:val="1F497D"/>
                <w:sz w:val="18"/>
                <w:szCs w:val="18"/>
              </w:rPr>
            </w:pPr>
            <w:r w:rsidRPr="002E60B7">
              <w:rPr>
                <w:rFonts w:ascii="Arial" w:hAnsi="Arial" w:cs="Arial"/>
                <w:b/>
                <w:bCs/>
                <w:color w:val="1F497D"/>
                <w:sz w:val="18"/>
                <w:szCs w:val="18"/>
              </w:rPr>
              <w:t>When parental consent is received prior to the proposed start date, services can be started on the date the district received consent.</w:t>
            </w:r>
          </w:p>
          <w:p w:rsidR="00DA0B01" w:rsidRPr="002E60B7" w:rsidRDefault="00DA0B01" w:rsidP="001D6AFE">
            <w:pPr>
              <w:numPr>
                <w:ilvl w:val="2"/>
                <w:numId w:val="42"/>
              </w:numPr>
              <w:spacing w:before="40"/>
              <w:ind w:left="970"/>
              <w:rPr>
                <w:rFonts w:ascii="Arial" w:hAnsi="Arial" w:cs="Arial"/>
                <w:b/>
                <w:bCs/>
                <w:color w:val="1F497D"/>
                <w:sz w:val="18"/>
                <w:szCs w:val="18"/>
              </w:rPr>
            </w:pPr>
            <w:r w:rsidRPr="002E60B7">
              <w:rPr>
                <w:rFonts w:ascii="Arial" w:hAnsi="Arial" w:cs="Arial"/>
                <w:b/>
                <w:bCs/>
                <w:color w:val="1F497D"/>
                <w:sz w:val="18"/>
                <w:szCs w:val="18"/>
              </w:rPr>
              <w:t>There is no need to change the start date of the services on the IEP</w:t>
            </w:r>
          </w:p>
          <w:p w:rsidR="00DA0B01" w:rsidRPr="001B0CE8" w:rsidRDefault="00DA0B01" w:rsidP="001D6AFE">
            <w:pPr>
              <w:pStyle w:val="ListParagraph"/>
              <w:numPr>
                <w:ilvl w:val="2"/>
                <w:numId w:val="42"/>
              </w:numPr>
              <w:spacing w:before="40"/>
              <w:ind w:left="340"/>
              <w:rPr>
                <w:rFonts w:ascii="Arial" w:hAnsi="Arial" w:cs="Arial"/>
                <w:sz w:val="16"/>
                <w:szCs w:val="16"/>
              </w:rPr>
            </w:pPr>
            <w:r w:rsidRPr="002E60B7">
              <w:rPr>
                <w:rFonts w:ascii="Arial" w:hAnsi="Arial" w:cs="Arial"/>
                <w:b/>
                <w:bCs/>
                <w:color w:val="1F497D"/>
                <w:sz w:val="18"/>
                <w:szCs w:val="18"/>
              </w:rPr>
              <w:t>The IEP meeting is a PLANNING meeting and the IEP is not yet final. Parents should not be signing consent at the IEP meeting as this does not give parents the opportunity to view the final IEP and make an informed decision.</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6. B. The district will proceed with the proposed placement and provision of services unless the parents object in writing on the enclosed response form or otherwise in writing within 14 calendar days after the receipt of the notice.</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3525.3600 (B)</w:t>
            </w:r>
          </w:p>
          <w:p w:rsidR="00DA0B01" w:rsidRPr="001B0CE8" w:rsidRDefault="00DA0B01" w:rsidP="001B0CE8">
            <w:pPr>
              <w:spacing w:before="40"/>
              <w:rPr>
                <w:rFonts w:ascii="Arial" w:hAnsi="Arial" w:cs="Arial"/>
                <w:b/>
                <w:bCs/>
                <w:color w:val="1F497D"/>
                <w:sz w:val="18"/>
                <w:szCs w:val="18"/>
              </w:rPr>
            </w:pPr>
            <w:r w:rsidRPr="001B0CE8">
              <w:rPr>
                <w:rFonts w:ascii="Arial" w:hAnsi="Arial" w:cs="Arial"/>
                <w:b/>
                <w:bCs/>
                <w:color w:val="1F497D"/>
                <w:sz w:val="18"/>
                <w:szCs w:val="18"/>
              </w:rPr>
              <w:t xml:space="preserve">*** SEE NOTATION IN BOX ABOVE </w:t>
            </w:r>
          </w:p>
          <w:p w:rsidR="00DA0B01" w:rsidRPr="001B0CE8" w:rsidRDefault="00DA0B01" w:rsidP="001B0CE8">
            <w:pPr>
              <w:spacing w:before="40"/>
              <w:jc w:val="right"/>
              <w:rPr>
                <w:rFonts w:ascii="Arial" w:hAnsi="Arial" w:cs="Arial"/>
                <w:sz w:val="16"/>
                <w:szCs w:val="16"/>
              </w:rPr>
            </w:pPr>
          </w:p>
        </w:tc>
      </w:tr>
    </w:tbl>
    <w:p w:rsidR="00DA0B01" w:rsidRDefault="00DA0B01" w:rsidP="005C39CC">
      <w:pPr>
        <w:rPr>
          <w:rStyle w:val="Heading3Char"/>
          <w:rFonts w:ascii="Times New Roman" w:hAnsi="Times New Roman" w:cs="Times New Roman"/>
          <w:b w:val="0"/>
          <w:bCs w:val="0"/>
          <w:sz w:val="32"/>
          <w:szCs w:val="32"/>
        </w:rPr>
      </w:pPr>
    </w:p>
    <w:p w:rsidR="00DA0B01" w:rsidRDefault="00DA0B01">
      <w:pPr>
        <w:rPr>
          <w:rStyle w:val="Heading3Char"/>
          <w:rFonts w:ascii="Times New Roman" w:hAnsi="Times New Roman" w:cs="Times New Roman"/>
          <w:b w:val="0"/>
          <w:bCs w:val="0"/>
          <w:sz w:val="32"/>
          <w:szCs w:val="32"/>
        </w:rPr>
      </w:pPr>
      <w:r>
        <w:rPr>
          <w:rStyle w:val="Heading3Char"/>
          <w:rFonts w:ascii="Times New Roman" w:hAnsi="Times New Roman" w:cs="Times New Roman"/>
          <w:sz w:val="32"/>
          <w:szCs w:val="32"/>
        </w:rPr>
        <w:br w:type="page"/>
      </w:r>
    </w:p>
    <w:p w:rsidR="00DA0B01" w:rsidRPr="001B0CE8" w:rsidRDefault="00DA0B01" w:rsidP="005C39CC">
      <w:pPr>
        <w:pStyle w:val="Heading3"/>
        <w:spacing w:before="0"/>
        <w:jc w:val="center"/>
        <w:rPr>
          <w:rStyle w:val="Heading3Char"/>
          <w:rFonts w:ascii="Times New Roman" w:hAnsi="Times New Roman" w:cs="Times New Roman"/>
          <w:sz w:val="32"/>
          <w:szCs w:val="32"/>
        </w:rPr>
      </w:pPr>
      <w:r w:rsidRPr="00F32DBD">
        <w:rPr>
          <w:rStyle w:val="Heading3Char"/>
          <w:rFonts w:ascii="Times New Roman" w:hAnsi="Times New Roman" w:cs="Times New Roman"/>
          <w:b/>
          <w:bCs/>
          <w:sz w:val="32"/>
          <w:szCs w:val="32"/>
        </w:rPr>
        <w:t>Evaluation</w:t>
      </w:r>
    </w:p>
    <w:tbl>
      <w:tblPr>
        <w:tblW w:w="108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0"/>
      </w:tblGrid>
      <w:tr w:rsidR="00DA0B01" w:rsidRPr="001B0CE8">
        <w:tc>
          <w:tcPr>
            <w:tcW w:w="10800" w:type="dxa"/>
            <w:shd w:val="clear" w:color="auto" w:fill="A6A6A6"/>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03.02.07 </w:t>
            </w:r>
            <w:r w:rsidRPr="001B0CE8">
              <w:rPr>
                <w:rFonts w:ascii="Arial" w:hAnsi="Arial" w:cs="Arial"/>
                <w:b/>
                <w:bCs/>
                <w:sz w:val="20"/>
                <w:szCs w:val="20"/>
              </w:rPr>
              <w:t>Evaluation Materials and Procedures</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7.A. As part of an initial evaluation (if appropriate) and as part of any reevaluation, the IEP Team and other qualified professionals, as appropriate, must review existing evaluation data on the child.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300.305(a)(1)</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AE7893" w:rsidRDefault="00DA0B01" w:rsidP="00AE7893">
            <w:pPr>
              <w:numPr>
                <w:ilvl w:val="0"/>
                <w:numId w:val="1"/>
              </w:numPr>
              <w:ind w:left="360"/>
              <w:rPr>
                <w:rFonts w:ascii="Arial" w:hAnsi="Arial" w:cs="Arial"/>
                <w:b/>
                <w:bCs/>
                <w:color w:val="17365D"/>
                <w:sz w:val="18"/>
                <w:szCs w:val="18"/>
              </w:rPr>
            </w:pPr>
            <w:r w:rsidRPr="00DF02D3">
              <w:rPr>
                <w:rFonts w:ascii="Arial" w:hAnsi="Arial" w:cs="Arial"/>
                <w:b/>
                <w:bCs/>
                <w:color w:val="17365D"/>
                <w:sz w:val="18"/>
                <w:szCs w:val="18"/>
              </w:rPr>
              <w:t>When determining areas to evaluate, the team should consider all existing evaluation data on the child and tailor the evaluation accordingly.</w:t>
            </w:r>
          </w:p>
          <w:p w:rsidR="00AE7893" w:rsidRPr="00663BE7" w:rsidRDefault="00AE7893" w:rsidP="00AE7893">
            <w:pPr>
              <w:numPr>
                <w:ilvl w:val="0"/>
                <w:numId w:val="1"/>
              </w:numPr>
              <w:ind w:left="360"/>
              <w:rPr>
                <w:rFonts w:ascii="Arial" w:hAnsi="Arial" w:cs="Arial"/>
                <w:b/>
                <w:bCs/>
                <w:color w:val="17365D"/>
                <w:sz w:val="18"/>
                <w:szCs w:val="18"/>
                <w:highlight w:val="yellow"/>
              </w:rPr>
            </w:pPr>
            <w:r w:rsidRPr="00663BE7">
              <w:rPr>
                <w:rFonts w:ascii="Arial" w:hAnsi="Arial" w:cs="Arial"/>
                <w:b/>
                <w:bCs/>
                <w:i/>
                <w:color w:val="17365D"/>
                <w:sz w:val="18"/>
                <w:szCs w:val="18"/>
                <w:highlight w:val="yellow"/>
              </w:rPr>
              <w:t xml:space="preserve">When an evaluation has been completed and the team wants to add testing for another area, such as DAPE, the team cannot do an addendum to the old report and add new information in an attachment.  There needs to be one comprehensive </w:t>
            </w:r>
            <w:r w:rsidR="00663BE7" w:rsidRPr="00663BE7">
              <w:rPr>
                <w:rFonts w:ascii="Arial" w:hAnsi="Arial" w:cs="Arial"/>
                <w:b/>
                <w:bCs/>
                <w:i/>
                <w:color w:val="17365D"/>
                <w:sz w:val="18"/>
                <w:szCs w:val="18"/>
                <w:highlight w:val="yellow"/>
              </w:rPr>
              <w:t>evaluation report incorporating all information.</w:t>
            </w:r>
          </w:p>
          <w:p w:rsidR="00DA0B01" w:rsidRPr="00DF02D3" w:rsidRDefault="00DA0B01" w:rsidP="001B0CE8">
            <w:pPr>
              <w:numPr>
                <w:ilvl w:val="0"/>
                <w:numId w:val="1"/>
              </w:numPr>
              <w:ind w:left="360"/>
              <w:rPr>
                <w:rFonts w:ascii="Arial" w:hAnsi="Arial" w:cs="Arial"/>
                <w:b/>
                <w:bCs/>
                <w:color w:val="17365D"/>
                <w:sz w:val="18"/>
                <w:szCs w:val="18"/>
              </w:rPr>
            </w:pPr>
            <w:r w:rsidRPr="00DF02D3">
              <w:rPr>
                <w:rFonts w:ascii="Arial" w:hAnsi="Arial" w:cs="Arial"/>
                <w:b/>
                <w:bCs/>
                <w:color w:val="17365D"/>
                <w:sz w:val="18"/>
                <w:szCs w:val="18"/>
              </w:rPr>
              <w:t>Sources of existing data can be found in Prior Written Notice or in Evaluation Report and include:</w:t>
            </w:r>
          </w:p>
          <w:p w:rsidR="00DA0B01" w:rsidRPr="00DF02D3" w:rsidRDefault="00DA0B01" w:rsidP="001B0CE8">
            <w:pPr>
              <w:numPr>
                <w:ilvl w:val="1"/>
                <w:numId w:val="1"/>
              </w:numPr>
              <w:ind w:left="1080"/>
              <w:rPr>
                <w:rFonts w:ascii="Arial" w:hAnsi="Arial" w:cs="Arial"/>
                <w:b/>
                <w:bCs/>
                <w:color w:val="17365D"/>
                <w:sz w:val="18"/>
                <w:szCs w:val="18"/>
              </w:rPr>
            </w:pPr>
            <w:r w:rsidRPr="00DF02D3">
              <w:rPr>
                <w:rFonts w:ascii="Arial" w:hAnsi="Arial" w:cs="Arial"/>
                <w:b/>
                <w:bCs/>
                <w:color w:val="17365D"/>
                <w:sz w:val="18"/>
                <w:szCs w:val="18"/>
              </w:rPr>
              <w:t>Prereferral intervention data</w:t>
            </w:r>
          </w:p>
          <w:p w:rsidR="00DA0B01" w:rsidRPr="00DF02D3" w:rsidRDefault="00DA0B01" w:rsidP="001B0CE8">
            <w:pPr>
              <w:numPr>
                <w:ilvl w:val="1"/>
                <w:numId w:val="1"/>
              </w:numPr>
              <w:ind w:left="1080"/>
              <w:rPr>
                <w:rFonts w:ascii="Arial" w:hAnsi="Arial" w:cs="Arial"/>
                <w:b/>
                <w:bCs/>
                <w:color w:val="17365D"/>
                <w:sz w:val="18"/>
                <w:szCs w:val="18"/>
              </w:rPr>
            </w:pPr>
            <w:r w:rsidRPr="00DF02D3">
              <w:rPr>
                <w:rFonts w:ascii="Arial" w:hAnsi="Arial" w:cs="Arial"/>
                <w:b/>
                <w:bCs/>
                <w:color w:val="17365D"/>
                <w:sz w:val="18"/>
                <w:szCs w:val="18"/>
              </w:rPr>
              <w:t>Date from a system of Scientific Research Based Intervention (SRBI)</w:t>
            </w:r>
          </w:p>
          <w:p w:rsidR="00DA0B01" w:rsidRPr="00DF02D3" w:rsidRDefault="00DA0B01" w:rsidP="001B0CE8">
            <w:pPr>
              <w:numPr>
                <w:ilvl w:val="1"/>
                <w:numId w:val="1"/>
              </w:numPr>
              <w:ind w:left="1080"/>
              <w:rPr>
                <w:rFonts w:ascii="Arial" w:hAnsi="Arial" w:cs="Arial"/>
                <w:b/>
                <w:bCs/>
                <w:color w:val="17365D"/>
                <w:sz w:val="18"/>
                <w:szCs w:val="18"/>
              </w:rPr>
            </w:pPr>
            <w:r w:rsidRPr="00DF02D3">
              <w:rPr>
                <w:rFonts w:ascii="Arial" w:hAnsi="Arial" w:cs="Arial"/>
                <w:b/>
                <w:bCs/>
                <w:color w:val="17365D"/>
                <w:sz w:val="18"/>
                <w:szCs w:val="18"/>
              </w:rPr>
              <w:t>Outside evaluation data</w:t>
            </w:r>
          </w:p>
          <w:p w:rsidR="00AE7893" w:rsidRPr="00AE7893" w:rsidRDefault="00DA0B01" w:rsidP="00AE7893">
            <w:pPr>
              <w:numPr>
                <w:ilvl w:val="1"/>
                <w:numId w:val="1"/>
              </w:numPr>
              <w:ind w:left="1097"/>
              <w:rPr>
                <w:color w:val="1F497D"/>
              </w:rPr>
            </w:pPr>
            <w:r w:rsidRPr="00DF02D3">
              <w:rPr>
                <w:rFonts w:ascii="Arial" w:hAnsi="Arial" w:cs="Arial"/>
                <w:b/>
                <w:bCs/>
                <w:color w:val="17365D"/>
                <w:sz w:val="18"/>
                <w:szCs w:val="18"/>
              </w:rPr>
              <w:t>Formal and Informal assessment data</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7.B. A variety of assessment tools and strategies are used to gather relevant functional, developmental, and academic information about the child, including information provided by the parent.</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300.304(b)(1)</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2"/>
              </w:numPr>
              <w:ind w:left="377"/>
              <w:rPr>
                <w:rFonts w:ascii="Arial" w:hAnsi="Arial" w:cs="Arial"/>
                <w:b/>
                <w:bCs/>
                <w:color w:val="17365D"/>
                <w:sz w:val="18"/>
                <w:szCs w:val="18"/>
              </w:rPr>
            </w:pPr>
            <w:r w:rsidRPr="00DF02D3">
              <w:rPr>
                <w:rFonts w:ascii="Arial" w:hAnsi="Arial" w:cs="Arial"/>
                <w:b/>
                <w:bCs/>
                <w:color w:val="17365D"/>
                <w:sz w:val="18"/>
                <w:szCs w:val="18"/>
              </w:rPr>
              <w:t>The public agency, when determining eligibility, is required to draw from a variety of sources which may include:</w:t>
            </w:r>
          </w:p>
          <w:p w:rsidR="00DA0B01" w:rsidRPr="00DF02D3" w:rsidRDefault="00DA0B01" w:rsidP="001B0CE8">
            <w:pPr>
              <w:numPr>
                <w:ilvl w:val="4"/>
                <w:numId w:val="2"/>
              </w:numPr>
              <w:ind w:left="1547"/>
              <w:rPr>
                <w:rFonts w:ascii="Arial" w:hAnsi="Arial" w:cs="Arial"/>
                <w:b/>
                <w:bCs/>
                <w:color w:val="17365D"/>
                <w:sz w:val="18"/>
                <w:szCs w:val="18"/>
              </w:rPr>
            </w:pPr>
            <w:r w:rsidRPr="00DF02D3">
              <w:rPr>
                <w:rFonts w:ascii="Arial" w:hAnsi="Arial" w:cs="Arial"/>
                <w:b/>
                <w:bCs/>
                <w:color w:val="17365D"/>
                <w:sz w:val="18"/>
                <w:szCs w:val="18"/>
              </w:rPr>
              <w:t>Aptitude and achievement tests</w:t>
            </w:r>
          </w:p>
          <w:p w:rsidR="00DA0B01" w:rsidRPr="00DF02D3" w:rsidRDefault="00DA0B01" w:rsidP="001B0CE8">
            <w:pPr>
              <w:numPr>
                <w:ilvl w:val="4"/>
                <w:numId w:val="2"/>
              </w:numPr>
              <w:ind w:left="1547"/>
              <w:rPr>
                <w:rFonts w:ascii="Arial" w:hAnsi="Arial" w:cs="Arial"/>
                <w:b/>
                <w:bCs/>
                <w:color w:val="17365D"/>
                <w:sz w:val="18"/>
                <w:szCs w:val="18"/>
              </w:rPr>
            </w:pPr>
            <w:r w:rsidRPr="00DF02D3">
              <w:rPr>
                <w:rFonts w:ascii="Arial" w:hAnsi="Arial" w:cs="Arial"/>
                <w:b/>
                <w:bCs/>
                <w:color w:val="17365D"/>
                <w:sz w:val="18"/>
                <w:szCs w:val="18"/>
              </w:rPr>
              <w:t>Parent input</w:t>
            </w:r>
          </w:p>
          <w:p w:rsidR="00DA0B01" w:rsidRPr="00DF02D3" w:rsidRDefault="00DA0B01" w:rsidP="001B0CE8">
            <w:pPr>
              <w:numPr>
                <w:ilvl w:val="4"/>
                <w:numId w:val="2"/>
              </w:numPr>
              <w:ind w:left="1547"/>
              <w:rPr>
                <w:rFonts w:ascii="Arial" w:hAnsi="Arial" w:cs="Arial"/>
                <w:b/>
                <w:bCs/>
                <w:color w:val="17365D"/>
                <w:sz w:val="18"/>
                <w:szCs w:val="18"/>
              </w:rPr>
            </w:pPr>
            <w:r w:rsidRPr="00DF02D3">
              <w:rPr>
                <w:rFonts w:ascii="Arial" w:hAnsi="Arial" w:cs="Arial"/>
                <w:b/>
                <w:bCs/>
                <w:color w:val="17365D"/>
                <w:sz w:val="18"/>
                <w:szCs w:val="18"/>
              </w:rPr>
              <w:t>Teacher recommendations</w:t>
            </w:r>
          </w:p>
          <w:p w:rsidR="00DA0B01" w:rsidRPr="00DF02D3" w:rsidRDefault="00DA0B01" w:rsidP="001B0CE8">
            <w:pPr>
              <w:numPr>
                <w:ilvl w:val="4"/>
                <w:numId w:val="2"/>
              </w:numPr>
              <w:ind w:left="1547"/>
              <w:rPr>
                <w:rFonts w:ascii="Arial" w:hAnsi="Arial" w:cs="Arial"/>
                <w:b/>
                <w:bCs/>
                <w:color w:val="17365D"/>
                <w:sz w:val="18"/>
                <w:szCs w:val="18"/>
              </w:rPr>
            </w:pPr>
            <w:r w:rsidRPr="00DF02D3">
              <w:rPr>
                <w:rFonts w:ascii="Arial" w:hAnsi="Arial" w:cs="Arial"/>
                <w:b/>
                <w:bCs/>
                <w:color w:val="17365D"/>
                <w:sz w:val="18"/>
                <w:szCs w:val="18"/>
              </w:rPr>
              <w:t>Information regarding a child’s physical condition</w:t>
            </w:r>
          </w:p>
          <w:p w:rsidR="00DA0B01" w:rsidRPr="00DF02D3" w:rsidRDefault="00DA0B01" w:rsidP="001B0CE8">
            <w:pPr>
              <w:numPr>
                <w:ilvl w:val="4"/>
                <w:numId w:val="2"/>
              </w:numPr>
              <w:ind w:left="1547"/>
              <w:rPr>
                <w:rFonts w:ascii="Arial" w:hAnsi="Arial" w:cs="Arial"/>
                <w:b/>
                <w:bCs/>
                <w:color w:val="17365D"/>
                <w:sz w:val="18"/>
                <w:szCs w:val="18"/>
              </w:rPr>
            </w:pPr>
            <w:r w:rsidRPr="00DF02D3">
              <w:rPr>
                <w:rFonts w:ascii="Arial" w:hAnsi="Arial" w:cs="Arial"/>
                <w:b/>
                <w:bCs/>
                <w:color w:val="17365D"/>
                <w:sz w:val="18"/>
                <w:szCs w:val="18"/>
              </w:rPr>
              <w:t>Social or cultural background, and</w:t>
            </w:r>
          </w:p>
          <w:p w:rsidR="00DA0B01" w:rsidRPr="00DF02D3" w:rsidRDefault="00DA0B01" w:rsidP="001B0CE8">
            <w:pPr>
              <w:numPr>
                <w:ilvl w:val="4"/>
                <w:numId w:val="2"/>
              </w:numPr>
              <w:ind w:left="1547"/>
              <w:rPr>
                <w:rFonts w:ascii="Arial" w:hAnsi="Arial" w:cs="Arial"/>
                <w:b/>
                <w:bCs/>
                <w:color w:val="17365D"/>
                <w:sz w:val="18"/>
                <w:szCs w:val="18"/>
              </w:rPr>
            </w:pPr>
            <w:r w:rsidRPr="00DF02D3">
              <w:rPr>
                <w:rFonts w:ascii="Arial" w:hAnsi="Arial" w:cs="Arial"/>
                <w:b/>
                <w:bCs/>
                <w:color w:val="17365D"/>
                <w:sz w:val="18"/>
                <w:szCs w:val="18"/>
              </w:rPr>
              <w:t>Adaptive behavior</w:t>
            </w:r>
          </w:p>
          <w:p w:rsidR="00DA0B01" w:rsidRPr="00DF02D3" w:rsidRDefault="00DA0B01" w:rsidP="001B0CE8">
            <w:pPr>
              <w:numPr>
                <w:ilvl w:val="2"/>
                <w:numId w:val="2"/>
              </w:numPr>
              <w:ind w:left="377"/>
              <w:rPr>
                <w:rFonts w:ascii="Arial" w:hAnsi="Arial" w:cs="Arial"/>
                <w:b/>
                <w:bCs/>
                <w:color w:val="17365D"/>
                <w:sz w:val="18"/>
                <w:szCs w:val="18"/>
              </w:rPr>
            </w:pPr>
            <w:r w:rsidRPr="00DF02D3">
              <w:rPr>
                <w:rFonts w:ascii="Arial" w:hAnsi="Arial" w:cs="Arial"/>
                <w:b/>
                <w:bCs/>
                <w:color w:val="17365D"/>
                <w:sz w:val="18"/>
                <w:szCs w:val="18"/>
              </w:rPr>
              <w:t>The public agency must not use any single measure, or assessment as the sole criterion for determining whether a child is  a child with a disability for determining an appropriate education program for the child.</w:t>
            </w:r>
          </w:p>
          <w:p w:rsidR="00DA0B01" w:rsidRPr="00DF02D3" w:rsidRDefault="00DA0B01" w:rsidP="001B0CE8">
            <w:pPr>
              <w:numPr>
                <w:ilvl w:val="4"/>
                <w:numId w:val="2"/>
              </w:numPr>
              <w:ind w:left="1007"/>
              <w:rPr>
                <w:rFonts w:ascii="Arial" w:hAnsi="Arial" w:cs="Arial"/>
                <w:b/>
                <w:bCs/>
                <w:color w:val="17365D"/>
                <w:sz w:val="18"/>
                <w:szCs w:val="18"/>
              </w:rPr>
            </w:pPr>
            <w:r w:rsidRPr="00DF02D3">
              <w:rPr>
                <w:rFonts w:ascii="Arial" w:hAnsi="Arial" w:cs="Arial"/>
                <w:b/>
                <w:bCs/>
                <w:color w:val="17365D"/>
                <w:sz w:val="18"/>
                <w:szCs w:val="18"/>
              </w:rPr>
              <w:t>Most eligibility criteria require a number of different data sources (intelligence test, achievement test, observations, FBA, etc.)</w:t>
            </w:r>
          </w:p>
          <w:p w:rsidR="00DA0B01" w:rsidRPr="00A95876" w:rsidRDefault="00DA0B01" w:rsidP="00A95876">
            <w:pPr>
              <w:numPr>
                <w:ilvl w:val="4"/>
                <w:numId w:val="2"/>
              </w:numPr>
              <w:ind w:left="1007"/>
              <w:rPr>
                <w:rFonts w:ascii="Arial" w:hAnsi="Arial" w:cs="Arial"/>
                <w:color w:val="1F497D"/>
                <w:sz w:val="18"/>
                <w:szCs w:val="18"/>
              </w:rPr>
            </w:pPr>
            <w:r w:rsidRPr="00DF02D3">
              <w:rPr>
                <w:rFonts w:ascii="Arial" w:hAnsi="Arial" w:cs="Arial"/>
                <w:b/>
                <w:bCs/>
                <w:color w:val="17365D"/>
                <w:sz w:val="18"/>
                <w:szCs w:val="18"/>
              </w:rPr>
              <w:t>State criteria and assessment requirements for eligibility must be considered when choosing assessment tools.</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 C. Assessments and other evaluation materials used to assess a child are selected and administered as not to be discriminatory on a racial or cultural basis.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300.304(c)(1)(i)</w:t>
            </w:r>
          </w:p>
          <w:p w:rsidR="00DA0B01" w:rsidRPr="00DF02D3" w:rsidRDefault="00DA0B01" w:rsidP="001B0CE8">
            <w:pPr>
              <w:spacing w:before="40"/>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2"/>
              </w:numPr>
              <w:spacing w:before="40"/>
              <w:ind w:left="377"/>
              <w:rPr>
                <w:rFonts w:ascii="Arial" w:hAnsi="Arial" w:cs="Arial"/>
                <w:b/>
                <w:bCs/>
                <w:color w:val="17365D"/>
                <w:sz w:val="18"/>
                <w:szCs w:val="18"/>
              </w:rPr>
            </w:pPr>
            <w:r w:rsidRPr="00DF02D3">
              <w:rPr>
                <w:rFonts w:ascii="Arial" w:hAnsi="Arial" w:cs="Arial"/>
                <w:b/>
                <w:bCs/>
                <w:color w:val="17365D"/>
                <w:sz w:val="18"/>
                <w:szCs w:val="18"/>
              </w:rPr>
              <w:t>Based on the referral information, background of the student, and parent and teacher input, if there is something to suggest racial or cultural factors may be evident there must be documentation in the ER or on the PWN that either:</w:t>
            </w:r>
          </w:p>
          <w:p w:rsidR="00DA0B01" w:rsidRPr="00DF02D3" w:rsidRDefault="00DA0B01" w:rsidP="001B0CE8">
            <w:pPr>
              <w:numPr>
                <w:ilvl w:val="3"/>
                <w:numId w:val="2"/>
              </w:numPr>
              <w:spacing w:before="40"/>
              <w:ind w:left="1007"/>
              <w:rPr>
                <w:rFonts w:ascii="Arial" w:hAnsi="Arial" w:cs="Arial"/>
                <w:b/>
                <w:bCs/>
                <w:color w:val="17365D"/>
                <w:sz w:val="18"/>
                <w:szCs w:val="18"/>
              </w:rPr>
            </w:pPr>
            <w:r w:rsidRPr="00DF02D3">
              <w:rPr>
                <w:rFonts w:ascii="Arial" w:hAnsi="Arial" w:cs="Arial"/>
                <w:b/>
                <w:bCs/>
                <w:color w:val="17365D"/>
                <w:sz w:val="18"/>
                <w:szCs w:val="18"/>
              </w:rPr>
              <w:t>The factors were considered, resulting in changes or accommodations to the testing; or</w:t>
            </w:r>
          </w:p>
          <w:p w:rsidR="00DA0B01" w:rsidRPr="00B11ABD" w:rsidRDefault="00DA0B01" w:rsidP="00B11ABD">
            <w:pPr>
              <w:numPr>
                <w:ilvl w:val="3"/>
                <w:numId w:val="2"/>
              </w:numPr>
              <w:spacing w:before="40"/>
              <w:ind w:left="1007"/>
              <w:rPr>
                <w:rFonts w:ascii="Arial" w:hAnsi="Arial" w:cs="Arial"/>
                <w:color w:val="1F497D"/>
                <w:sz w:val="18"/>
                <w:szCs w:val="18"/>
              </w:rPr>
            </w:pPr>
            <w:r w:rsidRPr="00DF02D3">
              <w:rPr>
                <w:rFonts w:ascii="Arial" w:hAnsi="Arial" w:cs="Arial"/>
                <w:b/>
                <w:bCs/>
                <w:color w:val="17365D"/>
                <w:sz w:val="18"/>
                <w:szCs w:val="18"/>
              </w:rPr>
              <w:t>The factors were considered and it was decided no changes or accommodation to testing were needed.</w:t>
            </w:r>
          </w:p>
        </w:tc>
      </w:tr>
      <w:tr w:rsidR="00DA0B01" w:rsidRPr="001B0CE8">
        <w:trPr>
          <w:trHeight w:val="4868"/>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7.D. Assessments and other evaluation materials used to assess a child are provided and administered in the child's native language or other mode of communication and in the form most likely to yield accurate information on what the child knows and can do academically, developmentally, and functionally, unless it is clearly not feasible to provide or administer.</w:t>
            </w:r>
            <w:r w:rsidRPr="001B0CE8">
              <w:rPr>
                <w:rFonts w:ascii="Arial" w:hAnsi="Arial" w:cs="Arial"/>
                <w:sz w:val="16"/>
                <w:szCs w:val="16"/>
              </w:rPr>
              <w:t xml:space="preserve"> </w:t>
            </w:r>
            <w:r>
              <w:rPr>
                <w:rFonts w:ascii="Arial" w:hAnsi="Arial" w:cs="Arial"/>
                <w:sz w:val="16"/>
                <w:szCs w:val="16"/>
              </w:rPr>
              <w:t xml:space="preserve">                                                                                                                                                                         </w:t>
            </w:r>
            <w:r w:rsidRPr="001B0CE8">
              <w:rPr>
                <w:rFonts w:ascii="Arial" w:hAnsi="Arial" w:cs="Arial"/>
                <w:sz w:val="16"/>
                <w:szCs w:val="16"/>
              </w:rPr>
              <w:t>34 C.F.R. § 300.304(c)(1)(ii)</w:t>
            </w:r>
          </w:p>
          <w:p w:rsidR="00DA0B01" w:rsidRPr="00DF02D3" w:rsidRDefault="00DA0B01" w:rsidP="001B0CE8">
            <w:pPr>
              <w:spacing w:before="40"/>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2"/>
              </w:numPr>
              <w:spacing w:before="40"/>
              <w:ind w:left="377"/>
              <w:rPr>
                <w:rFonts w:ascii="Arial" w:hAnsi="Arial" w:cs="Arial"/>
                <w:b/>
                <w:bCs/>
                <w:color w:val="17365D"/>
                <w:sz w:val="18"/>
                <w:szCs w:val="18"/>
              </w:rPr>
            </w:pPr>
            <w:r w:rsidRPr="00DF02D3">
              <w:rPr>
                <w:rFonts w:ascii="Arial" w:hAnsi="Arial" w:cs="Arial"/>
                <w:b/>
                <w:bCs/>
                <w:color w:val="17365D"/>
                <w:sz w:val="18"/>
                <w:szCs w:val="18"/>
              </w:rPr>
              <w:t>This citation is most often associated with Limited English Proficiency (LEP) students, but would also apply to students with other sensory, communication, or even motor impairments.</w:t>
            </w:r>
          </w:p>
          <w:p w:rsidR="00DA0B01" w:rsidRPr="00DF02D3" w:rsidRDefault="00DA0B01" w:rsidP="001B0CE8">
            <w:pPr>
              <w:numPr>
                <w:ilvl w:val="0"/>
                <w:numId w:val="2"/>
              </w:numPr>
              <w:spacing w:before="40"/>
              <w:ind w:left="377"/>
              <w:rPr>
                <w:rFonts w:ascii="Arial" w:hAnsi="Arial" w:cs="Arial"/>
                <w:b/>
                <w:bCs/>
                <w:color w:val="17365D"/>
                <w:sz w:val="18"/>
                <w:szCs w:val="18"/>
              </w:rPr>
            </w:pPr>
            <w:r w:rsidRPr="00DF02D3">
              <w:rPr>
                <w:rFonts w:ascii="Arial" w:hAnsi="Arial" w:cs="Arial"/>
                <w:b/>
                <w:bCs/>
                <w:color w:val="17365D"/>
                <w:sz w:val="18"/>
                <w:szCs w:val="18"/>
              </w:rPr>
              <w:t>When an assessment is administered in another language or mode of communication, that information may be documented under “other factors” on the evaluation plan/PWN.</w:t>
            </w:r>
          </w:p>
          <w:p w:rsidR="00DA0B01" w:rsidRPr="00DF02D3" w:rsidRDefault="00DA0B01" w:rsidP="001B0CE8">
            <w:pPr>
              <w:numPr>
                <w:ilvl w:val="0"/>
                <w:numId w:val="2"/>
              </w:numPr>
              <w:spacing w:before="40"/>
              <w:ind w:left="377"/>
              <w:rPr>
                <w:rFonts w:ascii="Arial" w:hAnsi="Arial" w:cs="Arial"/>
                <w:b/>
                <w:bCs/>
                <w:color w:val="17365D"/>
                <w:sz w:val="18"/>
                <w:szCs w:val="18"/>
              </w:rPr>
            </w:pPr>
            <w:r w:rsidRPr="00DF02D3">
              <w:rPr>
                <w:rFonts w:ascii="Arial" w:hAnsi="Arial" w:cs="Arial"/>
                <w:b/>
                <w:bCs/>
                <w:color w:val="17365D"/>
                <w:sz w:val="18"/>
                <w:szCs w:val="18"/>
              </w:rPr>
              <w:t>Based on the referral information, background of the student, and parent and teacher input, if there are sensory, communication, or motor concerns for the student exist, there must be documentation in the ER or on the PWN that either:</w:t>
            </w:r>
          </w:p>
          <w:p w:rsidR="00DA0B01" w:rsidRPr="00DF02D3" w:rsidRDefault="00DA0B01" w:rsidP="001B0CE8">
            <w:pPr>
              <w:numPr>
                <w:ilvl w:val="3"/>
                <w:numId w:val="2"/>
              </w:numPr>
              <w:spacing w:before="40"/>
              <w:ind w:left="1007"/>
              <w:rPr>
                <w:rFonts w:ascii="Arial" w:hAnsi="Arial" w:cs="Arial"/>
                <w:b/>
                <w:bCs/>
                <w:color w:val="17365D"/>
                <w:sz w:val="18"/>
                <w:szCs w:val="18"/>
              </w:rPr>
            </w:pPr>
            <w:r w:rsidRPr="00DF02D3">
              <w:rPr>
                <w:rFonts w:ascii="Arial" w:hAnsi="Arial" w:cs="Arial"/>
                <w:b/>
                <w:bCs/>
                <w:color w:val="17365D"/>
                <w:sz w:val="18"/>
                <w:szCs w:val="18"/>
              </w:rPr>
              <w:t>The factors were considered, resulting in changes or accommodations to the testing; or</w:t>
            </w:r>
          </w:p>
          <w:p w:rsidR="00DA0B01" w:rsidRPr="00DF02D3" w:rsidRDefault="00DA0B01" w:rsidP="001B0CE8">
            <w:pPr>
              <w:numPr>
                <w:ilvl w:val="3"/>
                <w:numId w:val="2"/>
              </w:numPr>
              <w:spacing w:before="40"/>
              <w:ind w:left="1007"/>
              <w:rPr>
                <w:rFonts w:ascii="Arial" w:hAnsi="Arial" w:cs="Arial"/>
                <w:b/>
                <w:bCs/>
                <w:color w:val="17365D"/>
                <w:sz w:val="18"/>
                <w:szCs w:val="18"/>
              </w:rPr>
            </w:pPr>
            <w:r w:rsidRPr="00DF02D3">
              <w:rPr>
                <w:rFonts w:ascii="Arial" w:hAnsi="Arial" w:cs="Arial"/>
                <w:b/>
                <w:bCs/>
                <w:color w:val="17365D"/>
                <w:sz w:val="18"/>
                <w:szCs w:val="18"/>
              </w:rPr>
              <w:t>The factors were considered and it was decided no changes or accommodation to testing were needed.</w:t>
            </w:r>
          </w:p>
          <w:p w:rsidR="00DA0B01" w:rsidRPr="00DF02D3" w:rsidRDefault="00DA0B01" w:rsidP="001B0CE8">
            <w:pPr>
              <w:numPr>
                <w:ilvl w:val="3"/>
                <w:numId w:val="2"/>
              </w:numPr>
              <w:spacing w:before="40"/>
              <w:ind w:left="1007"/>
              <w:rPr>
                <w:rFonts w:ascii="Arial" w:hAnsi="Arial" w:cs="Arial"/>
                <w:b/>
                <w:bCs/>
                <w:color w:val="17365D"/>
                <w:sz w:val="18"/>
                <w:szCs w:val="18"/>
              </w:rPr>
            </w:pPr>
            <w:r w:rsidRPr="00DF02D3">
              <w:rPr>
                <w:rFonts w:ascii="Arial" w:hAnsi="Arial" w:cs="Arial"/>
                <w:b/>
                <w:bCs/>
                <w:color w:val="17365D"/>
                <w:sz w:val="18"/>
                <w:szCs w:val="18"/>
              </w:rPr>
              <w:t>The extent to which an assessment varied from standard conditions, including the language or other mode of communication that was used in assessing a child, must be included in the ER.</w:t>
            </w:r>
          </w:p>
          <w:p w:rsidR="00DA0B01" w:rsidRPr="001B0CE8" w:rsidRDefault="00DA0B01" w:rsidP="001B0CE8">
            <w:pPr>
              <w:numPr>
                <w:ilvl w:val="4"/>
                <w:numId w:val="2"/>
              </w:numPr>
              <w:spacing w:before="40"/>
              <w:ind w:left="1457"/>
              <w:rPr>
                <w:rFonts w:ascii="Arial" w:hAnsi="Arial" w:cs="Arial"/>
                <w:color w:val="1F497D"/>
                <w:sz w:val="18"/>
                <w:szCs w:val="18"/>
              </w:rPr>
            </w:pPr>
            <w:r w:rsidRPr="00DF02D3">
              <w:rPr>
                <w:rFonts w:ascii="Arial" w:hAnsi="Arial" w:cs="Arial"/>
                <w:b/>
                <w:bCs/>
                <w:color w:val="17365D"/>
                <w:sz w:val="18"/>
                <w:szCs w:val="18"/>
              </w:rPr>
              <w:t>Example:  When assessment materials are not available in the child’s native language or other mode of communication, alterations may need to be made to the standardized procedures to administer tests including paraphrasing instructions, demonstrating how tasks are to be performed, or reading test items.  Results must be interpreted cautiously and all modifications</w:t>
            </w:r>
            <w:r w:rsidRPr="00DF02D3">
              <w:rPr>
                <w:rFonts w:ascii="Arial" w:hAnsi="Arial" w:cs="Arial"/>
                <w:color w:val="17365D"/>
                <w:sz w:val="18"/>
                <w:szCs w:val="18"/>
              </w:rPr>
              <w:t xml:space="preserve"> described thoroughly in the evaluation report, </w:t>
            </w:r>
            <w:r w:rsidRPr="00DF02D3">
              <w:rPr>
                <w:rFonts w:ascii="Arial" w:hAnsi="Arial" w:cs="Arial"/>
                <w:b/>
                <w:bCs/>
                <w:color w:val="17365D"/>
                <w:sz w:val="18"/>
                <w:szCs w:val="18"/>
              </w:rPr>
              <w:t>along with their implications for the test results.</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7.E. Assessments and other evaluation materials used to assess a child are used for the purposes for which the assessments or measures are valid and reliable.</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300.304(c)(1)(iii)</w:t>
            </w:r>
          </w:p>
          <w:p w:rsidR="00DA0B01" w:rsidRPr="00DF02D3" w:rsidRDefault="00DA0B01" w:rsidP="00754278">
            <w:pPr>
              <w:tabs>
                <w:tab w:val="right" w:pos="9629"/>
              </w:tabs>
              <w:ind w:left="-73"/>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3"/>
              </w:numPr>
              <w:ind w:left="467"/>
              <w:rPr>
                <w:rFonts w:ascii="Arial" w:hAnsi="Arial" w:cs="Arial"/>
                <w:b/>
                <w:bCs/>
                <w:color w:val="17365D"/>
                <w:sz w:val="18"/>
                <w:szCs w:val="18"/>
              </w:rPr>
            </w:pPr>
            <w:r w:rsidRPr="00DF02D3">
              <w:rPr>
                <w:rFonts w:ascii="Arial" w:hAnsi="Arial" w:cs="Arial"/>
                <w:b/>
                <w:bCs/>
                <w:color w:val="17365D"/>
                <w:sz w:val="18"/>
                <w:szCs w:val="18"/>
              </w:rPr>
              <w:t>Most nationally-normed, nationally published measures have met professional standards of reliability and validity.  When in question, check the test manual or publisher.</w:t>
            </w:r>
          </w:p>
          <w:p w:rsidR="00DA0B01" w:rsidRPr="00DF02D3" w:rsidRDefault="00DA0B01" w:rsidP="001B0CE8">
            <w:pPr>
              <w:numPr>
                <w:ilvl w:val="0"/>
                <w:numId w:val="3"/>
              </w:numPr>
              <w:ind w:left="467"/>
              <w:rPr>
                <w:rFonts w:ascii="Arial" w:hAnsi="Arial" w:cs="Arial"/>
                <w:b/>
                <w:bCs/>
                <w:color w:val="17365D"/>
                <w:sz w:val="18"/>
                <w:szCs w:val="18"/>
              </w:rPr>
            </w:pPr>
            <w:r w:rsidRPr="00DF02D3">
              <w:rPr>
                <w:rFonts w:ascii="Arial" w:hAnsi="Arial" w:cs="Arial"/>
                <w:b/>
                <w:bCs/>
                <w:color w:val="17365D"/>
                <w:sz w:val="18"/>
                <w:szCs w:val="18"/>
              </w:rPr>
              <w:t>In addition to requiring validity and reliability, this also refers to using the measure for the purpose for which it was intended.</w:t>
            </w:r>
          </w:p>
          <w:p w:rsidR="00DA0B01" w:rsidRPr="00DF02D3" w:rsidRDefault="00DA0B01" w:rsidP="001B0CE8">
            <w:pPr>
              <w:numPr>
                <w:ilvl w:val="1"/>
                <w:numId w:val="3"/>
              </w:numPr>
              <w:ind w:left="737"/>
              <w:rPr>
                <w:rFonts w:ascii="Arial" w:hAnsi="Arial" w:cs="Arial"/>
                <w:b/>
                <w:bCs/>
                <w:color w:val="17365D"/>
                <w:sz w:val="18"/>
                <w:szCs w:val="18"/>
              </w:rPr>
            </w:pPr>
            <w:r w:rsidRPr="00DF02D3">
              <w:rPr>
                <w:rFonts w:ascii="Arial" w:hAnsi="Arial" w:cs="Arial"/>
                <w:b/>
                <w:bCs/>
                <w:color w:val="17365D"/>
                <w:sz w:val="18"/>
                <w:szCs w:val="18"/>
              </w:rPr>
              <w:t>IQ tests are used to determine intelligence, not academic performance.</w:t>
            </w:r>
          </w:p>
          <w:p w:rsidR="00DA0B01" w:rsidRPr="00DF02D3" w:rsidRDefault="00DA0B01" w:rsidP="001B0CE8">
            <w:pPr>
              <w:numPr>
                <w:ilvl w:val="1"/>
                <w:numId w:val="3"/>
              </w:numPr>
              <w:ind w:left="737"/>
              <w:rPr>
                <w:rFonts w:ascii="Arial" w:hAnsi="Arial" w:cs="Arial"/>
                <w:b/>
                <w:bCs/>
                <w:color w:val="17365D"/>
                <w:sz w:val="18"/>
                <w:szCs w:val="18"/>
              </w:rPr>
            </w:pPr>
            <w:r w:rsidRPr="00DF02D3">
              <w:rPr>
                <w:rFonts w:ascii="Arial" w:hAnsi="Arial" w:cs="Arial"/>
                <w:b/>
                <w:bCs/>
                <w:color w:val="17365D"/>
                <w:sz w:val="18"/>
                <w:szCs w:val="18"/>
              </w:rPr>
              <w:t>Language tests are used to determine language skills, not academic performance.</w:t>
            </w:r>
          </w:p>
          <w:p w:rsidR="00DA0B01" w:rsidRPr="00DF02D3" w:rsidRDefault="00DA0B01" w:rsidP="001B0CE8">
            <w:pPr>
              <w:rPr>
                <w:rFonts w:ascii="Arial" w:hAnsi="Arial" w:cs="Arial"/>
                <w:b/>
                <w:bCs/>
                <w:color w:val="17365D"/>
                <w:sz w:val="18"/>
                <w:szCs w:val="18"/>
              </w:rPr>
            </w:pPr>
          </w:p>
          <w:p w:rsidR="00DA0B01" w:rsidRPr="00DF02D3" w:rsidRDefault="00DA0B01" w:rsidP="001B0CE8">
            <w:pPr>
              <w:rPr>
                <w:rFonts w:ascii="Arial" w:hAnsi="Arial" w:cs="Arial"/>
                <w:b/>
                <w:bCs/>
                <w:color w:val="17365D"/>
                <w:sz w:val="18"/>
                <w:szCs w:val="18"/>
              </w:rPr>
            </w:pPr>
            <w:r w:rsidRPr="00DF02D3">
              <w:rPr>
                <w:rFonts w:ascii="Arial" w:hAnsi="Arial" w:cs="Arial"/>
                <w:b/>
                <w:bCs/>
                <w:color w:val="17365D"/>
                <w:sz w:val="18"/>
                <w:szCs w:val="18"/>
              </w:rPr>
              <w:t>Sample of Non-Compliance</w:t>
            </w:r>
          </w:p>
          <w:p w:rsidR="00DA0B01" w:rsidRPr="00DF02D3" w:rsidRDefault="00DA0B01" w:rsidP="001D6AFE">
            <w:pPr>
              <w:pStyle w:val="ListParagraph"/>
              <w:numPr>
                <w:ilvl w:val="0"/>
                <w:numId w:val="77"/>
              </w:numPr>
              <w:rPr>
                <w:rFonts w:ascii="Arial" w:hAnsi="Arial" w:cs="Arial"/>
                <w:b/>
                <w:bCs/>
                <w:color w:val="17365D"/>
                <w:sz w:val="18"/>
                <w:szCs w:val="18"/>
              </w:rPr>
            </w:pPr>
            <w:r w:rsidRPr="00DF02D3">
              <w:rPr>
                <w:rFonts w:ascii="Arial" w:hAnsi="Arial" w:cs="Arial"/>
                <w:b/>
                <w:bCs/>
                <w:color w:val="17365D"/>
                <w:sz w:val="18"/>
                <w:szCs w:val="18"/>
              </w:rPr>
              <w:t>Using the CELF-IV language test results for Specific Learning Disability (SLD) eligibility determination.</w:t>
            </w:r>
          </w:p>
          <w:p w:rsidR="00DA0B01" w:rsidRPr="00DF02D3" w:rsidRDefault="00DA0B01" w:rsidP="001B0CE8">
            <w:pPr>
              <w:rPr>
                <w:rFonts w:ascii="Arial" w:hAnsi="Arial" w:cs="Arial"/>
                <w:b/>
                <w:bCs/>
                <w:color w:val="17365D"/>
                <w:sz w:val="18"/>
                <w:szCs w:val="18"/>
              </w:rPr>
            </w:pPr>
          </w:p>
          <w:p w:rsidR="00DA0B01" w:rsidRPr="00DF02D3" w:rsidRDefault="00DA0B01" w:rsidP="001B0CE8">
            <w:pPr>
              <w:rPr>
                <w:rFonts w:ascii="Arial" w:hAnsi="Arial" w:cs="Arial"/>
                <w:b/>
                <w:bCs/>
                <w:color w:val="17365D"/>
                <w:sz w:val="18"/>
                <w:szCs w:val="18"/>
              </w:rPr>
            </w:pPr>
            <w:r w:rsidRPr="00DF02D3">
              <w:rPr>
                <w:rFonts w:ascii="Arial" w:hAnsi="Arial" w:cs="Arial"/>
                <w:b/>
                <w:bCs/>
                <w:color w:val="17365D"/>
                <w:sz w:val="18"/>
                <w:szCs w:val="18"/>
              </w:rPr>
              <w:t>Sample of Compliance</w:t>
            </w:r>
          </w:p>
          <w:p w:rsidR="00DA0B01" w:rsidRPr="001B0CE8" w:rsidRDefault="00DA0B01" w:rsidP="001D6AFE">
            <w:pPr>
              <w:pStyle w:val="ListParagraph"/>
              <w:numPr>
                <w:ilvl w:val="0"/>
                <w:numId w:val="77"/>
              </w:numPr>
              <w:rPr>
                <w:rFonts w:ascii="Arial" w:hAnsi="Arial" w:cs="Arial"/>
                <w:color w:val="1F497D"/>
                <w:sz w:val="18"/>
                <w:szCs w:val="18"/>
              </w:rPr>
            </w:pPr>
            <w:r w:rsidRPr="00DF02D3">
              <w:rPr>
                <w:rFonts w:ascii="Arial" w:hAnsi="Arial" w:cs="Arial"/>
                <w:b/>
                <w:bCs/>
                <w:color w:val="17365D"/>
                <w:sz w:val="18"/>
                <w:szCs w:val="18"/>
              </w:rPr>
              <w:t>Using the WJ-III ACH results for Specific Learning Disability (SLD) eligibility determination.</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 F. Assessments and other evaluation materials used to assess a child are administered by trained and knowledgeable personnel.</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300.304(c)(1)(iv)</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2"/>
              </w:numPr>
              <w:ind w:left="377"/>
              <w:rPr>
                <w:rFonts w:ascii="Arial" w:hAnsi="Arial" w:cs="Arial"/>
                <w:b/>
                <w:bCs/>
                <w:color w:val="17365D"/>
                <w:sz w:val="18"/>
                <w:szCs w:val="18"/>
              </w:rPr>
            </w:pPr>
            <w:r w:rsidRPr="00DF02D3">
              <w:rPr>
                <w:rFonts w:ascii="Arial" w:hAnsi="Arial" w:cs="Arial"/>
                <w:b/>
                <w:bCs/>
                <w:color w:val="17365D"/>
                <w:sz w:val="18"/>
                <w:szCs w:val="18"/>
              </w:rPr>
              <w:t xml:space="preserve">Most formal assessment measures have specific examiner qualifications requirements.  </w:t>
            </w:r>
          </w:p>
          <w:p w:rsidR="00DA0B01" w:rsidRPr="00DF02D3" w:rsidRDefault="00DA0B01" w:rsidP="001B0CE8">
            <w:pPr>
              <w:numPr>
                <w:ilvl w:val="0"/>
                <w:numId w:val="2"/>
              </w:numPr>
              <w:ind w:left="377"/>
              <w:rPr>
                <w:rFonts w:ascii="Arial" w:hAnsi="Arial" w:cs="Arial"/>
                <w:b/>
                <w:bCs/>
                <w:color w:val="17365D"/>
                <w:sz w:val="18"/>
                <w:szCs w:val="18"/>
              </w:rPr>
            </w:pPr>
            <w:r w:rsidRPr="00DF02D3">
              <w:rPr>
                <w:rFonts w:ascii="Arial" w:hAnsi="Arial" w:cs="Arial"/>
                <w:b/>
                <w:bCs/>
                <w:color w:val="17365D"/>
                <w:sz w:val="18"/>
                <w:szCs w:val="18"/>
              </w:rPr>
              <w:t>When in question, check with the test manual or publisher for details on the examiner qualifications.</w:t>
            </w:r>
          </w:p>
          <w:p w:rsidR="00DA0B01" w:rsidRPr="00DF02D3" w:rsidRDefault="00DA0B01" w:rsidP="001B0CE8">
            <w:pPr>
              <w:numPr>
                <w:ilvl w:val="0"/>
                <w:numId w:val="2"/>
              </w:numPr>
              <w:ind w:left="377"/>
              <w:rPr>
                <w:rFonts w:ascii="Arial" w:hAnsi="Arial" w:cs="Arial"/>
                <w:b/>
                <w:bCs/>
                <w:color w:val="17365D"/>
                <w:sz w:val="18"/>
                <w:szCs w:val="18"/>
              </w:rPr>
            </w:pPr>
            <w:r w:rsidRPr="00DF02D3">
              <w:rPr>
                <w:rFonts w:ascii="Arial" w:hAnsi="Arial" w:cs="Arial"/>
                <w:b/>
                <w:bCs/>
                <w:color w:val="17365D"/>
                <w:sz w:val="18"/>
                <w:szCs w:val="18"/>
              </w:rPr>
              <w:t>This would be cited if there is evidence in either the ER or evaluation plan to suggest the person that administered the assessment was not properly trained and knowledgeable.</w:t>
            </w:r>
          </w:p>
          <w:p w:rsidR="00DA0B01" w:rsidRPr="00DF02D3" w:rsidRDefault="00DA0B01" w:rsidP="001B0CE8">
            <w:pPr>
              <w:numPr>
                <w:ilvl w:val="3"/>
                <w:numId w:val="2"/>
              </w:numPr>
              <w:ind w:left="1007"/>
              <w:rPr>
                <w:rFonts w:ascii="Arial" w:hAnsi="Arial" w:cs="Arial"/>
                <w:b/>
                <w:bCs/>
                <w:color w:val="17365D"/>
                <w:sz w:val="18"/>
                <w:szCs w:val="18"/>
              </w:rPr>
            </w:pPr>
            <w:r w:rsidRPr="00DF02D3">
              <w:rPr>
                <w:rFonts w:ascii="Arial" w:hAnsi="Arial" w:cs="Arial"/>
                <w:b/>
                <w:bCs/>
                <w:color w:val="17365D"/>
                <w:sz w:val="18"/>
                <w:szCs w:val="18"/>
              </w:rPr>
              <w:t>Noncompliance: Intelligence test administered by special education teacher</w:t>
            </w:r>
          </w:p>
          <w:p w:rsidR="00DA0B01" w:rsidRPr="001B0CE8" w:rsidRDefault="00DA0B01" w:rsidP="001B0CE8">
            <w:pPr>
              <w:numPr>
                <w:ilvl w:val="3"/>
                <w:numId w:val="2"/>
              </w:numPr>
              <w:ind w:left="1007"/>
              <w:rPr>
                <w:rFonts w:ascii="Arial" w:hAnsi="Arial" w:cs="Arial"/>
                <w:color w:val="1F497D"/>
                <w:sz w:val="18"/>
                <w:szCs w:val="18"/>
              </w:rPr>
            </w:pPr>
            <w:r w:rsidRPr="00DF02D3">
              <w:rPr>
                <w:rFonts w:ascii="Arial" w:hAnsi="Arial" w:cs="Arial"/>
                <w:b/>
                <w:bCs/>
                <w:color w:val="17365D"/>
                <w:sz w:val="18"/>
                <w:szCs w:val="18"/>
              </w:rPr>
              <w:t>Noncompliance: Academic test administered by Paraprofessional</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7. G. The evaluation is sufficiently comprehensive to identify all of the child's special education and related services needs, whether or not commonly linked to the disability category in which the child has been classified.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300.304(c)(6)</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4"/>
              </w:numPr>
              <w:ind w:left="467"/>
              <w:rPr>
                <w:rFonts w:ascii="Arial" w:hAnsi="Arial" w:cs="Arial"/>
                <w:b/>
                <w:bCs/>
                <w:color w:val="17365D"/>
                <w:sz w:val="18"/>
                <w:szCs w:val="18"/>
              </w:rPr>
            </w:pPr>
            <w:r w:rsidRPr="00DF02D3">
              <w:rPr>
                <w:rFonts w:ascii="Arial" w:hAnsi="Arial" w:cs="Arial"/>
                <w:b/>
                <w:bCs/>
                <w:color w:val="17365D"/>
                <w:sz w:val="18"/>
                <w:szCs w:val="18"/>
              </w:rPr>
              <w:t xml:space="preserve">An evaluation must be designed to determine </w:t>
            </w:r>
            <w:r w:rsidRPr="00DF02D3">
              <w:rPr>
                <w:rFonts w:ascii="Arial" w:hAnsi="Arial" w:cs="Arial"/>
                <w:b/>
                <w:bCs/>
                <w:color w:val="17365D"/>
                <w:sz w:val="18"/>
                <w:szCs w:val="18"/>
                <w:u w:val="single"/>
              </w:rPr>
              <w:t>eligibility</w:t>
            </w:r>
            <w:r w:rsidR="00655CE9">
              <w:rPr>
                <w:rFonts w:ascii="Arial" w:hAnsi="Arial" w:cs="Arial"/>
                <w:b/>
                <w:bCs/>
                <w:color w:val="17365D"/>
                <w:sz w:val="18"/>
                <w:szCs w:val="18"/>
              </w:rPr>
              <w:t xml:space="preserve"> AND </w:t>
            </w:r>
            <w:r w:rsidRPr="00DF02D3">
              <w:rPr>
                <w:rFonts w:ascii="Arial" w:hAnsi="Arial" w:cs="Arial"/>
                <w:b/>
                <w:bCs/>
                <w:color w:val="17365D"/>
                <w:sz w:val="18"/>
                <w:szCs w:val="18"/>
              </w:rPr>
              <w:t xml:space="preserve"> to </w:t>
            </w:r>
            <w:r w:rsidRPr="00DF02D3">
              <w:rPr>
                <w:rFonts w:ascii="Arial" w:hAnsi="Arial" w:cs="Arial"/>
                <w:b/>
                <w:bCs/>
                <w:color w:val="17365D"/>
                <w:sz w:val="18"/>
                <w:szCs w:val="18"/>
                <w:u w:val="single"/>
              </w:rPr>
              <w:t>identify needs</w:t>
            </w:r>
            <w:r w:rsidRPr="00DF02D3">
              <w:rPr>
                <w:rFonts w:ascii="Arial" w:hAnsi="Arial" w:cs="Arial"/>
                <w:b/>
                <w:bCs/>
                <w:color w:val="17365D"/>
                <w:sz w:val="18"/>
                <w:szCs w:val="18"/>
              </w:rPr>
              <w:t>.  Without both, it is not sufficiently comprehensive.</w:t>
            </w:r>
          </w:p>
          <w:p w:rsidR="00DA0B01" w:rsidRPr="00DF02D3" w:rsidRDefault="00DA0B01" w:rsidP="001B0CE8">
            <w:pPr>
              <w:numPr>
                <w:ilvl w:val="0"/>
                <w:numId w:val="4"/>
              </w:numPr>
              <w:ind w:left="467"/>
              <w:rPr>
                <w:rFonts w:ascii="Arial" w:hAnsi="Arial" w:cs="Arial"/>
                <w:b/>
                <w:bCs/>
                <w:color w:val="17365D"/>
                <w:sz w:val="18"/>
                <w:szCs w:val="18"/>
              </w:rPr>
            </w:pPr>
            <w:r w:rsidRPr="00DF02D3">
              <w:rPr>
                <w:rFonts w:ascii="Arial" w:hAnsi="Arial" w:cs="Arial"/>
                <w:b/>
                <w:bCs/>
                <w:color w:val="17365D"/>
                <w:sz w:val="18"/>
                <w:szCs w:val="18"/>
              </w:rPr>
              <w:t>A sufficiently comprehensive evaluation must address all areas of concern.</w:t>
            </w:r>
          </w:p>
          <w:p w:rsidR="00DA0B01" w:rsidRPr="00DF02D3" w:rsidRDefault="00DA0B01" w:rsidP="001B0CE8">
            <w:pPr>
              <w:numPr>
                <w:ilvl w:val="0"/>
                <w:numId w:val="4"/>
              </w:numPr>
              <w:ind w:left="467"/>
              <w:rPr>
                <w:rFonts w:ascii="Arial" w:hAnsi="Arial" w:cs="Arial"/>
                <w:b/>
                <w:bCs/>
                <w:color w:val="17365D"/>
                <w:sz w:val="18"/>
                <w:szCs w:val="18"/>
              </w:rPr>
            </w:pPr>
            <w:r w:rsidRPr="00DF02D3">
              <w:rPr>
                <w:rFonts w:ascii="Arial" w:hAnsi="Arial" w:cs="Arial"/>
                <w:b/>
                <w:bCs/>
                <w:color w:val="17365D"/>
                <w:sz w:val="18"/>
                <w:szCs w:val="18"/>
              </w:rPr>
              <w:t>Disability categories require specific assessment data to determine eligibility as indicated in the specific eligibility criteria.</w:t>
            </w:r>
          </w:p>
          <w:p w:rsidR="00DA0B01" w:rsidRPr="00655CE9" w:rsidRDefault="00DA0B01" w:rsidP="001B0CE8">
            <w:pPr>
              <w:numPr>
                <w:ilvl w:val="0"/>
                <w:numId w:val="4"/>
              </w:numPr>
              <w:ind w:left="467"/>
              <w:rPr>
                <w:rFonts w:ascii="Arial" w:hAnsi="Arial" w:cs="Arial"/>
                <w:sz w:val="16"/>
                <w:szCs w:val="16"/>
              </w:rPr>
            </w:pPr>
            <w:r w:rsidRPr="00DF02D3">
              <w:rPr>
                <w:rFonts w:ascii="Arial" w:hAnsi="Arial" w:cs="Arial"/>
                <w:b/>
                <w:bCs/>
                <w:color w:val="17365D"/>
                <w:sz w:val="18"/>
                <w:szCs w:val="18"/>
              </w:rPr>
              <w:t>When one of the required data elements is missing, the evaluation would not be sufficiently comprehensive.</w:t>
            </w:r>
          </w:p>
          <w:p w:rsidR="00655CE9" w:rsidRDefault="00655CE9" w:rsidP="00655CE9">
            <w:pPr>
              <w:rPr>
                <w:rFonts w:ascii="Arial" w:hAnsi="Arial" w:cs="Arial"/>
                <w:b/>
                <w:bCs/>
                <w:color w:val="17365D"/>
                <w:sz w:val="18"/>
                <w:szCs w:val="18"/>
              </w:rPr>
            </w:pPr>
          </w:p>
          <w:p w:rsidR="00655CE9" w:rsidRPr="001B0CE8" w:rsidRDefault="00655CE9" w:rsidP="00655CE9">
            <w:pPr>
              <w:rPr>
                <w:rFonts w:ascii="Arial" w:hAnsi="Arial" w:cs="Arial"/>
                <w:sz w:val="16"/>
                <w:szCs w:val="16"/>
              </w:rPr>
            </w:pPr>
          </w:p>
        </w:tc>
      </w:tr>
      <w:tr w:rsidR="00DA0B01" w:rsidRPr="001B0CE8">
        <w:tc>
          <w:tcPr>
            <w:tcW w:w="10800" w:type="dxa"/>
            <w:shd w:val="clear" w:color="auto" w:fill="A6A6A6"/>
          </w:tcPr>
          <w:p w:rsidR="00DA0B01" w:rsidRPr="009D6E34" w:rsidRDefault="00DA0B01" w:rsidP="001B0CE8">
            <w:pPr>
              <w:spacing w:before="40"/>
              <w:jc w:val="center"/>
              <w:rPr>
                <w:rFonts w:ascii="Arial" w:hAnsi="Arial" w:cs="Arial"/>
                <w:b/>
                <w:bCs/>
                <w:sz w:val="20"/>
                <w:szCs w:val="20"/>
              </w:rPr>
            </w:pPr>
            <w:r>
              <w:rPr>
                <w:rFonts w:ascii="Arial" w:hAnsi="Arial" w:cs="Arial"/>
                <w:b/>
                <w:bCs/>
                <w:sz w:val="20"/>
                <w:szCs w:val="20"/>
              </w:rPr>
              <w:t>0</w:t>
            </w:r>
            <w:r w:rsidRPr="009D6E34">
              <w:rPr>
                <w:rFonts w:ascii="Arial" w:hAnsi="Arial" w:cs="Arial"/>
                <w:b/>
                <w:bCs/>
                <w:sz w:val="20"/>
                <w:szCs w:val="20"/>
              </w:rPr>
              <w:t>3.</w:t>
            </w:r>
            <w:r>
              <w:rPr>
                <w:rFonts w:ascii="Arial" w:hAnsi="Arial" w:cs="Arial"/>
                <w:b/>
                <w:bCs/>
                <w:sz w:val="20"/>
                <w:szCs w:val="20"/>
              </w:rPr>
              <w:t>0</w:t>
            </w:r>
            <w:r w:rsidRPr="009D6E34">
              <w:rPr>
                <w:rFonts w:ascii="Arial" w:hAnsi="Arial" w:cs="Arial"/>
                <w:b/>
                <w:bCs/>
                <w:sz w:val="20"/>
                <w:szCs w:val="20"/>
              </w:rPr>
              <w:t>2.11 Evaluation Report</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8.A. As part of an initial evaluation (if appropriate) and as part of any reevaluation, the IEP Team and other qualified professionals, as appropriate, must review existing evaluation data on the child including-- Evaluations and information provided by the parents of the child.</w:t>
            </w:r>
          </w:p>
          <w:p w:rsidR="00DA0B01" w:rsidRPr="00F37DF5" w:rsidRDefault="00DA0B01" w:rsidP="00EA20B8">
            <w:pPr>
              <w:spacing w:before="40"/>
              <w:jc w:val="right"/>
              <w:rPr>
                <w:rFonts w:ascii="Arial" w:hAnsi="Arial" w:cs="Arial"/>
                <w:sz w:val="16"/>
                <w:szCs w:val="16"/>
              </w:rPr>
            </w:pPr>
            <w:r w:rsidRPr="00F37DF5">
              <w:rPr>
                <w:rFonts w:ascii="Arial" w:hAnsi="Arial" w:cs="Arial"/>
                <w:sz w:val="16"/>
                <w:szCs w:val="16"/>
              </w:rPr>
              <w:t>34 C.F.R. § 300.305(a)(1)(i)</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4"/>
              </w:numPr>
              <w:ind w:left="737"/>
              <w:rPr>
                <w:rFonts w:ascii="Arial" w:hAnsi="Arial" w:cs="Arial"/>
                <w:b/>
                <w:bCs/>
                <w:color w:val="17365D"/>
                <w:sz w:val="18"/>
                <w:szCs w:val="18"/>
              </w:rPr>
            </w:pPr>
            <w:r w:rsidRPr="00DF02D3">
              <w:rPr>
                <w:rFonts w:ascii="Arial" w:hAnsi="Arial" w:cs="Arial"/>
                <w:b/>
                <w:bCs/>
                <w:color w:val="17365D"/>
                <w:sz w:val="18"/>
                <w:szCs w:val="18"/>
              </w:rPr>
              <w:t>There is no requirement as to the amount of parent input required.</w:t>
            </w:r>
          </w:p>
          <w:p w:rsidR="00DA0B01" w:rsidRPr="00DF02D3" w:rsidRDefault="00DA0B01" w:rsidP="001B0CE8">
            <w:pPr>
              <w:numPr>
                <w:ilvl w:val="0"/>
                <w:numId w:val="4"/>
              </w:numPr>
              <w:ind w:left="737"/>
              <w:rPr>
                <w:rFonts w:ascii="Arial" w:hAnsi="Arial" w:cs="Arial"/>
                <w:b/>
                <w:bCs/>
                <w:color w:val="17365D"/>
                <w:sz w:val="18"/>
                <w:szCs w:val="18"/>
              </w:rPr>
            </w:pPr>
            <w:r w:rsidRPr="00DF02D3">
              <w:rPr>
                <w:rFonts w:ascii="Arial" w:hAnsi="Arial" w:cs="Arial"/>
                <w:b/>
                <w:bCs/>
                <w:color w:val="17365D"/>
                <w:sz w:val="18"/>
                <w:szCs w:val="18"/>
              </w:rPr>
              <w:t>Some disability categories, like DCD, require specific information from the home, which must be included.</w:t>
            </w:r>
          </w:p>
          <w:p w:rsidR="00DA0B01" w:rsidRPr="00DF02D3" w:rsidRDefault="00DA0B01" w:rsidP="001B0CE8">
            <w:pPr>
              <w:numPr>
                <w:ilvl w:val="0"/>
                <w:numId w:val="4"/>
              </w:numPr>
              <w:ind w:left="737"/>
              <w:rPr>
                <w:rFonts w:ascii="Arial" w:hAnsi="Arial" w:cs="Arial"/>
                <w:b/>
                <w:bCs/>
                <w:color w:val="17365D"/>
                <w:sz w:val="18"/>
                <w:szCs w:val="18"/>
              </w:rPr>
            </w:pPr>
            <w:r w:rsidRPr="00DF02D3">
              <w:rPr>
                <w:rFonts w:ascii="Arial" w:hAnsi="Arial" w:cs="Arial"/>
                <w:b/>
                <w:bCs/>
                <w:color w:val="17365D"/>
                <w:sz w:val="18"/>
                <w:szCs w:val="18"/>
              </w:rPr>
              <w:t>It is not sufficient to indicate that a rating scale was sent home and not returned.  The burden remains with the district to obtain parent input.</w:t>
            </w:r>
          </w:p>
          <w:p w:rsidR="00DA0B01" w:rsidRPr="001B0CE8" w:rsidRDefault="00DA0B01" w:rsidP="004B1714">
            <w:pPr>
              <w:numPr>
                <w:ilvl w:val="1"/>
                <w:numId w:val="4"/>
              </w:numPr>
              <w:ind w:left="1422"/>
              <w:rPr>
                <w:color w:val="1F497D"/>
              </w:rPr>
            </w:pPr>
            <w:r w:rsidRPr="00DF02D3">
              <w:rPr>
                <w:rFonts w:ascii="Arial" w:hAnsi="Arial" w:cs="Arial"/>
                <w:b/>
                <w:bCs/>
                <w:color w:val="17365D"/>
                <w:sz w:val="18"/>
                <w:szCs w:val="18"/>
              </w:rPr>
              <w:t>If multiple attempts to obtain parental input were unsuccessful, the district must document the attempts and methods to gather information from the parent.</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8.B.At a minimum an evaluation report must include: a summary of all evaluation results.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3525.2710, subp. 6(A)</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D6AFE">
            <w:pPr>
              <w:numPr>
                <w:ilvl w:val="1"/>
                <w:numId w:val="78"/>
              </w:numPr>
              <w:ind w:left="737"/>
              <w:rPr>
                <w:rFonts w:ascii="Arial" w:hAnsi="Arial" w:cs="Arial"/>
                <w:b/>
                <w:bCs/>
                <w:color w:val="17365D"/>
                <w:sz w:val="18"/>
                <w:szCs w:val="18"/>
              </w:rPr>
            </w:pPr>
            <w:r w:rsidRPr="00DF02D3">
              <w:rPr>
                <w:rFonts w:ascii="Arial" w:hAnsi="Arial" w:cs="Arial"/>
                <w:b/>
                <w:bCs/>
                <w:color w:val="17365D"/>
                <w:sz w:val="18"/>
                <w:szCs w:val="18"/>
              </w:rPr>
              <w:t xml:space="preserve">The results of </w:t>
            </w:r>
            <w:r w:rsidRPr="00655CE9">
              <w:rPr>
                <w:rFonts w:ascii="Arial" w:hAnsi="Arial" w:cs="Arial"/>
                <w:b/>
                <w:bCs/>
                <w:i/>
                <w:color w:val="17365D"/>
                <w:sz w:val="18"/>
                <w:szCs w:val="18"/>
                <w:u w:val="single"/>
              </w:rPr>
              <w:t>all assessment measures</w:t>
            </w:r>
            <w:r w:rsidRPr="00DF02D3">
              <w:rPr>
                <w:rFonts w:ascii="Arial" w:hAnsi="Arial" w:cs="Arial"/>
                <w:b/>
                <w:bCs/>
                <w:color w:val="17365D"/>
                <w:sz w:val="18"/>
                <w:szCs w:val="18"/>
              </w:rPr>
              <w:t xml:space="preserve"> listed on the Notice of Evaluation/PWN must be completed and addressed in the evaluation report;</w:t>
            </w:r>
          </w:p>
          <w:p w:rsidR="00DA0B01" w:rsidRPr="00DF02D3" w:rsidRDefault="00DA0B01" w:rsidP="001D6AFE">
            <w:pPr>
              <w:numPr>
                <w:ilvl w:val="1"/>
                <w:numId w:val="78"/>
              </w:numPr>
              <w:ind w:left="737"/>
              <w:rPr>
                <w:b/>
                <w:bCs/>
                <w:color w:val="17365D"/>
              </w:rPr>
            </w:pPr>
            <w:r w:rsidRPr="00DF02D3">
              <w:rPr>
                <w:rFonts w:ascii="Arial" w:hAnsi="Arial" w:cs="Arial"/>
                <w:b/>
                <w:bCs/>
                <w:color w:val="17365D"/>
                <w:sz w:val="18"/>
                <w:szCs w:val="18"/>
              </w:rPr>
              <w:t xml:space="preserve">The ER must be one comprehensive report, not individual reports stapled together; and </w:t>
            </w:r>
          </w:p>
          <w:p w:rsidR="00DA0B01" w:rsidRPr="001B0CE8" w:rsidRDefault="00DA0B01" w:rsidP="00EE12C2">
            <w:pPr>
              <w:numPr>
                <w:ilvl w:val="1"/>
                <w:numId w:val="78"/>
              </w:numPr>
              <w:ind w:left="1440" w:hanging="1063"/>
              <w:rPr>
                <w:color w:val="1F497D"/>
              </w:rPr>
            </w:pPr>
            <w:r w:rsidRPr="00DF02D3">
              <w:rPr>
                <w:rFonts w:ascii="Arial" w:hAnsi="Arial" w:cs="Arial"/>
                <w:b/>
                <w:bCs/>
                <w:color w:val="17365D"/>
                <w:sz w:val="18"/>
                <w:szCs w:val="18"/>
              </w:rPr>
              <w:t>The ER must conclude with one comprehensive summary of all of the evaluation results</w:t>
            </w:r>
            <w:r w:rsidR="00EE12C2">
              <w:rPr>
                <w:rFonts w:ascii="Arial" w:hAnsi="Arial" w:cs="Arial"/>
                <w:b/>
                <w:bCs/>
                <w:i/>
                <w:color w:val="17365D"/>
                <w:sz w:val="18"/>
                <w:szCs w:val="18"/>
              </w:rPr>
              <w:t xml:space="preserve">  </w:t>
            </w:r>
            <w:r w:rsidR="00EE12C2" w:rsidRPr="00EE12C2">
              <w:rPr>
                <w:rFonts w:ascii="Arial" w:hAnsi="Arial" w:cs="Arial"/>
                <w:b/>
                <w:bCs/>
                <w:i/>
                <w:color w:val="17365D"/>
                <w:sz w:val="18"/>
                <w:szCs w:val="18"/>
                <w:highlight w:val="yellow"/>
              </w:rPr>
              <w:t xml:space="preserve">This comprehensive summary draws information from multiple </w:t>
            </w:r>
            <w:r w:rsidR="00501DC7" w:rsidRPr="00EE12C2">
              <w:rPr>
                <w:rFonts w:ascii="Arial" w:hAnsi="Arial" w:cs="Arial"/>
                <w:b/>
                <w:bCs/>
                <w:i/>
                <w:color w:val="17365D"/>
                <w:sz w:val="18"/>
                <w:szCs w:val="18"/>
                <w:highlight w:val="yellow"/>
              </w:rPr>
              <w:t>measures and</w:t>
            </w:r>
            <w:r w:rsidR="00EE12C2" w:rsidRPr="00EE12C2">
              <w:rPr>
                <w:rFonts w:ascii="Arial" w:hAnsi="Arial" w:cs="Arial"/>
                <w:b/>
                <w:bCs/>
                <w:i/>
                <w:color w:val="17365D"/>
                <w:sz w:val="18"/>
                <w:szCs w:val="18"/>
                <w:highlight w:val="yellow"/>
              </w:rPr>
              <w:t xml:space="preserve"> informs present level and educational need statements.</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8. C. An evaluation report must include: documentation of whether the pupil has a particular category of disability or, in the case of a reevaluation, whether the pupil continues to have such a disability.</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3525.2710, subp. 6(B)</w:t>
            </w:r>
          </w:p>
          <w:p w:rsidR="00DA0B01" w:rsidRDefault="00DA0B01" w:rsidP="001B0CE8">
            <w:pPr>
              <w:rPr>
                <w:rFonts w:ascii="Arial" w:hAnsi="Arial" w:cs="Arial"/>
                <w:b/>
                <w:bCs/>
                <w:color w:val="1F497D"/>
                <w:sz w:val="18"/>
                <w:szCs w:val="18"/>
                <w:u w:val="single"/>
              </w:rPr>
            </w:pP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pStyle w:val="ListParagraph"/>
              <w:numPr>
                <w:ilvl w:val="0"/>
                <w:numId w:val="4"/>
              </w:numPr>
              <w:ind w:left="557"/>
              <w:rPr>
                <w:rFonts w:ascii="Arial" w:hAnsi="Arial" w:cs="Arial"/>
                <w:b/>
                <w:bCs/>
                <w:color w:val="17365D"/>
                <w:sz w:val="18"/>
                <w:szCs w:val="18"/>
              </w:rPr>
            </w:pPr>
            <w:r w:rsidRPr="00DF02D3">
              <w:rPr>
                <w:rFonts w:ascii="Arial" w:hAnsi="Arial" w:cs="Arial"/>
                <w:b/>
                <w:bCs/>
                <w:color w:val="17365D"/>
                <w:sz w:val="18"/>
                <w:szCs w:val="18"/>
              </w:rPr>
              <w:t>The initial ER must document that the student meets the criteria for a categorical disability.</w:t>
            </w:r>
          </w:p>
          <w:p w:rsidR="00DA0B01" w:rsidRPr="001B0CE8" w:rsidRDefault="00DA0B01" w:rsidP="009F76DC">
            <w:pPr>
              <w:pStyle w:val="ListParagraph"/>
              <w:numPr>
                <w:ilvl w:val="0"/>
                <w:numId w:val="4"/>
              </w:numPr>
              <w:ind w:left="557"/>
              <w:rPr>
                <w:color w:val="1F497D"/>
              </w:rPr>
            </w:pPr>
            <w:r w:rsidRPr="00DF02D3">
              <w:rPr>
                <w:rFonts w:ascii="Arial" w:hAnsi="Arial" w:cs="Arial"/>
                <w:b/>
                <w:bCs/>
                <w:color w:val="17365D"/>
                <w:sz w:val="18"/>
                <w:szCs w:val="18"/>
              </w:rPr>
              <w:t>Reevaluation Reports must document all criteria components have been addressed and the student continues to have a disability.</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8. D. At a minimum an evaluation report must include: the pupil's present levels of performance and educational needs that derive from the disability;</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3525.2710, subp. 6(C)</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B0CE8">
            <w:pPr>
              <w:numPr>
                <w:ilvl w:val="0"/>
                <w:numId w:val="4"/>
              </w:numPr>
              <w:ind w:left="377"/>
              <w:rPr>
                <w:rFonts w:ascii="Arial" w:hAnsi="Arial" w:cs="Arial"/>
                <w:b/>
                <w:bCs/>
                <w:color w:val="17365D"/>
                <w:sz w:val="18"/>
                <w:szCs w:val="18"/>
              </w:rPr>
            </w:pPr>
            <w:r w:rsidRPr="00DF02D3">
              <w:rPr>
                <w:rFonts w:ascii="Arial" w:hAnsi="Arial" w:cs="Arial"/>
                <w:b/>
                <w:bCs/>
                <w:color w:val="17365D"/>
                <w:sz w:val="18"/>
                <w:szCs w:val="18"/>
              </w:rPr>
              <w:t>This citation relates to two items:</w:t>
            </w:r>
          </w:p>
          <w:p w:rsidR="00DA0B01" w:rsidRPr="00DF02D3" w:rsidRDefault="00DA0B01" w:rsidP="001B0CE8">
            <w:pPr>
              <w:numPr>
                <w:ilvl w:val="0"/>
                <w:numId w:val="4"/>
              </w:numPr>
              <w:ind w:left="737"/>
              <w:rPr>
                <w:rFonts w:ascii="Arial" w:hAnsi="Arial" w:cs="Arial"/>
                <w:b/>
                <w:bCs/>
                <w:color w:val="17365D"/>
                <w:sz w:val="18"/>
                <w:szCs w:val="18"/>
              </w:rPr>
            </w:pPr>
            <w:r w:rsidRPr="00DF02D3">
              <w:rPr>
                <w:rFonts w:ascii="Arial" w:hAnsi="Arial" w:cs="Arial"/>
                <w:b/>
                <w:bCs/>
                <w:color w:val="17365D"/>
                <w:sz w:val="18"/>
                <w:szCs w:val="18"/>
              </w:rPr>
              <w:t>The Present Levels of Performance must incorporate current assessment results, information on current academic and functional performance in the classroom and input from those working with the student to get a complete and updated picture of that student.</w:t>
            </w:r>
          </w:p>
          <w:p w:rsidR="00DA0B01" w:rsidRPr="00DF02D3" w:rsidRDefault="00DA0B01" w:rsidP="001B0CE8">
            <w:pPr>
              <w:numPr>
                <w:ilvl w:val="1"/>
                <w:numId w:val="4"/>
              </w:numPr>
              <w:ind w:left="1367"/>
              <w:rPr>
                <w:rFonts w:ascii="Arial" w:hAnsi="Arial" w:cs="Arial"/>
                <w:b/>
                <w:bCs/>
                <w:color w:val="17365D"/>
                <w:sz w:val="18"/>
                <w:szCs w:val="18"/>
              </w:rPr>
            </w:pPr>
            <w:r w:rsidRPr="00DF02D3">
              <w:rPr>
                <w:rFonts w:ascii="Arial" w:hAnsi="Arial" w:cs="Arial"/>
                <w:b/>
                <w:bCs/>
                <w:color w:val="17365D"/>
                <w:sz w:val="18"/>
                <w:szCs w:val="18"/>
              </w:rPr>
              <w:t>The Present Level of Performance must include more than a list of assessment results and scores.</w:t>
            </w:r>
          </w:p>
          <w:p w:rsidR="00DA0B01" w:rsidRPr="00DF02D3" w:rsidRDefault="00DA0B01" w:rsidP="001B0CE8">
            <w:pPr>
              <w:numPr>
                <w:ilvl w:val="1"/>
                <w:numId w:val="4"/>
              </w:numPr>
              <w:ind w:left="1367"/>
              <w:rPr>
                <w:rFonts w:ascii="Arial" w:hAnsi="Arial" w:cs="Arial"/>
                <w:b/>
                <w:bCs/>
                <w:color w:val="17365D"/>
                <w:sz w:val="18"/>
                <w:szCs w:val="18"/>
              </w:rPr>
            </w:pPr>
            <w:r w:rsidRPr="00DF02D3">
              <w:rPr>
                <w:rFonts w:ascii="Arial" w:hAnsi="Arial" w:cs="Arial"/>
                <w:b/>
                <w:bCs/>
                <w:color w:val="17365D"/>
                <w:sz w:val="18"/>
                <w:szCs w:val="18"/>
              </w:rPr>
              <w:t>Additional sources of information include: observations, work samples, curriculum-based measures, informal procedures, and progress on current goals and objectives.</w:t>
            </w:r>
          </w:p>
          <w:p w:rsidR="00EE12C2" w:rsidRDefault="00DA0B01" w:rsidP="00EE12C2">
            <w:pPr>
              <w:numPr>
                <w:ilvl w:val="0"/>
                <w:numId w:val="4"/>
              </w:numPr>
              <w:ind w:left="737"/>
              <w:rPr>
                <w:rFonts w:ascii="Arial" w:hAnsi="Arial" w:cs="Arial"/>
                <w:color w:val="1F497D"/>
                <w:sz w:val="18"/>
                <w:szCs w:val="18"/>
              </w:rPr>
            </w:pPr>
            <w:r w:rsidRPr="00DF02D3">
              <w:rPr>
                <w:rFonts w:ascii="Arial" w:hAnsi="Arial" w:cs="Arial"/>
                <w:b/>
                <w:bCs/>
                <w:color w:val="17365D"/>
                <w:sz w:val="18"/>
                <w:szCs w:val="18"/>
              </w:rPr>
              <w:t>Educational needs must be related to the disability, must indicate a need for specialized instruction or direct services, and need statements should address skills and/or behaviors that need improvement in order for the child to participate and progress in the general curriculum.</w:t>
            </w:r>
          </w:p>
          <w:p w:rsidR="00EE12C2" w:rsidRDefault="00EE12C2" w:rsidP="00EE12C2">
            <w:pPr>
              <w:ind w:left="737"/>
              <w:rPr>
                <w:rFonts w:ascii="Arial" w:hAnsi="Arial" w:cs="Arial"/>
                <w:color w:val="1F497D"/>
                <w:sz w:val="18"/>
                <w:szCs w:val="18"/>
              </w:rPr>
            </w:pPr>
          </w:p>
          <w:p w:rsidR="00EE12C2" w:rsidRPr="00EE12C2" w:rsidRDefault="00EE12C2" w:rsidP="00EE12C2">
            <w:pPr>
              <w:numPr>
                <w:ilvl w:val="0"/>
                <w:numId w:val="4"/>
              </w:numPr>
              <w:ind w:left="737"/>
              <w:rPr>
                <w:rFonts w:ascii="Arial" w:hAnsi="Arial" w:cs="Arial"/>
                <w:color w:val="1F497D"/>
                <w:sz w:val="18"/>
                <w:szCs w:val="18"/>
              </w:rPr>
            </w:pPr>
            <w:r w:rsidRPr="00EE12C2">
              <w:rPr>
                <w:rFonts w:ascii="Arial" w:hAnsi="Arial" w:cs="Arial"/>
                <w:b/>
                <w:bCs/>
                <w:i/>
                <w:color w:val="17365D"/>
                <w:sz w:val="18"/>
                <w:szCs w:val="18"/>
              </w:rPr>
              <w:t xml:space="preserve">Sample of Compliance:  </w:t>
            </w:r>
            <w:r w:rsidRPr="00EE12C2">
              <w:rPr>
                <w:rFonts w:ascii="Arial" w:hAnsi="Arial" w:cs="Arial"/>
                <w:b/>
                <w:bCs/>
                <w:i/>
                <w:color w:val="17365D"/>
                <w:sz w:val="18"/>
                <w:szCs w:val="18"/>
                <w:highlight w:val="yellow"/>
              </w:rPr>
              <w:t xml:space="preserve">Carl scored a 69 in the area of reading comprehension on the Woodcock Johnson Achievement Test.  His teachers report that he is currently reading 60 wpm (peers are at 120 wpm) and he becomes easily frustrated  when </w:t>
            </w:r>
            <w:r w:rsidR="00501DC7" w:rsidRPr="00EE12C2">
              <w:rPr>
                <w:rFonts w:ascii="Arial" w:hAnsi="Arial" w:cs="Arial"/>
                <w:b/>
                <w:bCs/>
                <w:i/>
                <w:color w:val="17365D"/>
                <w:sz w:val="18"/>
                <w:szCs w:val="18"/>
                <w:highlight w:val="yellow"/>
              </w:rPr>
              <w:t>presented</w:t>
            </w:r>
            <w:r w:rsidRPr="00EE12C2">
              <w:rPr>
                <w:rFonts w:ascii="Arial" w:hAnsi="Arial" w:cs="Arial"/>
                <w:b/>
                <w:bCs/>
                <w:i/>
                <w:color w:val="17365D"/>
                <w:sz w:val="18"/>
                <w:szCs w:val="18"/>
                <w:highlight w:val="yellow"/>
              </w:rPr>
              <w:t xml:space="preserve"> with tasks related to reading comprehension or fluency.  His parents report that he needs extra help with reading homework at home.</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8. E. An </w:t>
            </w:r>
            <w:r>
              <w:rPr>
                <w:rFonts w:ascii="Arial" w:hAnsi="Arial" w:cs="Arial"/>
                <w:sz w:val="20"/>
                <w:szCs w:val="20"/>
              </w:rPr>
              <w:t xml:space="preserve">evaluation report must include documentation of </w:t>
            </w:r>
            <w:r w:rsidRPr="001B0CE8">
              <w:rPr>
                <w:rFonts w:ascii="Arial" w:hAnsi="Arial" w:cs="Arial"/>
                <w:sz w:val="20"/>
                <w:szCs w:val="20"/>
              </w:rPr>
              <w:t>whether the</w:t>
            </w:r>
            <w:r>
              <w:rPr>
                <w:rFonts w:ascii="Arial" w:hAnsi="Arial" w:cs="Arial"/>
                <w:sz w:val="20"/>
                <w:szCs w:val="20"/>
              </w:rPr>
              <w:t xml:space="preserve"> pupil has a particular category of disability, or in the case of a reevaluation, whether the pupil continues to have such a disability. An evaluation report must include: whether the child needs special education and related services or, i</w:t>
            </w:r>
            <w:r w:rsidRPr="001B0CE8">
              <w:rPr>
                <w:rFonts w:ascii="Arial" w:hAnsi="Arial" w:cs="Arial"/>
                <w:sz w:val="20"/>
                <w:szCs w:val="20"/>
              </w:rPr>
              <w:t>n the case of a reevaluation, whether the pupil continues to need special edu</w:t>
            </w:r>
            <w:r>
              <w:rPr>
                <w:rFonts w:ascii="Arial" w:hAnsi="Arial" w:cs="Arial"/>
                <w:sz w:val="20"/>
                <w:szCs w:val="20"/>
              </w:rPr>
              <w:t>cation and related services;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3525.2710, subp. 6(</w:t>
            </w:r>
            <w:r>
              <w:rPr>
                <w:rFonts w:ascii="Arial" w:hAnsi="Arial" w:cs="Arial"/>
                <w:sz w:val="16"/>
                <w:szCs w:val="16"/>
              </w:rPr>
              <w:t xml:space="preserve">B &amp; </w:t>
            </w:r>
            <w:r w:rsidRPr="001B0CE8">
              <w:rPr>
                <w:rFonts w:ascii="Arial" w:hAnsi="Arial" w:cs="Arial"/>
                <w:sz w:val="16"/>
                <w:szCs w:val="16"/>
              </w:rPr>
              <w:t>D)</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E61889">
            <w:pPr>
              <w:numPr>
                <w:ilvl w:val="0"/>
                <w:numId w:val="4"/>
              </w:numPr>
              <w:ind w:left="737"/>
              <w:rPr>
                <w:rFonts w:ascii="Arial" w:hAnsi="Arial" w:cs="Arial"/>
                <w:b/>
                <w:bCs/>
                <w:color w:val="17365D"/>
                <w:sz w:val="18"/>
                <w:szCs w:val="18"/>
              </w:rPr>
            </w:pPr>
            <w:r w:rsidRPr="00DF02D3">
              <w:rPr>
                <w:rFonts w:ascii="Arial" w:hAnsi="Arial" w:cs="Arial"/>
                <w:b/>
                <w:bCs/>
                <w:color w:val="17365D"/>
                <w:sz w:val="18"/>
                <w:szCs w:val="18"/>
              </w:rPr>
              <w:t>In addition to determining that a student has a disability, the ER must indicate the need, or continued need, for special education and related services.</w:t>
            </w:r>
          </w:p>
          <w:p w:rsidR="00DA0B01" w:rsidRPr="00DF02D3" w:rsidRDefault="00DA0B01" w:rsidP="00B91A27">
            <w:pPr>
              <w:numPr>
                <w:ilvl w:val="0"/>
                <w:numId w:val="4"/>
              </w:numPr>
              <w:ind w:left="737"/>
              <w:rPr>
                <w:rFonts w:ascii="Arial" w:hAnsi="Arial" w:cs="Arial"/>
                <w:b/>
                <w:bCs/>
                <w:color w:val="17365D"/>
                <w:sz w:val="18"/>
                <w:szCs w:val="18"/>
              </w:rPr>
            </w:pPr>
            <w:r w:rsidRPr="00DF02D3">
              <w:rPr>
                <w:rFonts w:ascii="Arial" w:hAnsi="Arial" w:cs="Arial"/>
                <w:b/>
                <w:bCs/>
                <w:color w:val="17365D"/>
                <w:sz w:val="18"/>
                <w:szCs w:val="18"/>
              </w:rPr>
              <w:t>It is possible to have a student identified as a student with a disability, yet not have an established need for special education and related services.</w:t>
            </w:r>
          </w:p>
          <w:p w:rsidR="00DA0B01" w:rsidRPr="00B91A27" w:rsidRDefault="00DA0B01" w:rsidP="00B91A27">
            <w:pPr>
              <w:numPr>
                <w:ilvl w:val="0"/>
                <w:numId w:val="4"/>
              </w:numPr>
              <w:rPr>
                <w:rFonts w:ascii="Arial" w:hAnsi="Arial" w:cs="Arial"/>
                <w:color w:val="1F497D"/>
                <w:sz w:val="18"/>
                <w:szCs w:val="18"/>
              </w:rPr>
            </w:pPr>
            <w:r w:rsidRPr="00DF02D3">
              <w:rPr>
                <w:rFonts w:ascii="Arial" w:hAnsi="Arial" w:cs="Arial"/>
                <w:b/>
                <w:bCs/>
                <w:color w:val="17365D"/>
                <w:sz w:val="18"/>
                <w:szCs w:val="18"/>
              </w:rPr>
              <w:t>Example: a child may have a physical impairment, yet not demonstrate a need for specialize instruction in order to participate and progress in general education.</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8. F. An </w:t>
            </w:r>
            <w:r>
              <w:rPr>
                <w:rFonts w:ascii="Arial" w:hAnsi="Arial" w:cs="Arial"/>
                <w:sz w:val="20"/>
                <w:szCs w:val="20"/>
              </w:rPr>
              <w:t xml:space="preserve">evaluation report must include documentation of </w:t>
            </w:r>
            <w:r w:rsidRPr="001B0CE8">
              <w:rPr>
                <w:rFonts w:ascii="Arial" w:hAnsi="Arial" w:cs="Arial"/>
                <w:sz w:val="20"/>
                <w:szCs w:val="20"/>
              </w:rPr>
              <w:t xml:space="preserve">whether any </w:t>
            </w:r>
            <w:r w:rsidRPr="004E6911">
              <w:rPr>
                <w:rFonts w:ascii="Arial" w:hAnsi="Arial" w:cs="Arial"/>
                <w:b/>
                <w:sz w:val="20"/>
                <w:szCs w:val="20"/>
                <w:highlight w:val="yellow"/>
              </w:rPr>
              <w:t>additions or modifications to the special education and related services are needed t</w:t>
            </w:r>
            <w:r w:rsidRPr="000A0517">
              <w:rPr>
                <w:rFonts w:ascii="Arial" w:hAnsi="Arial" w:cs="Arial"/>
                <w:b/>
                <w:sz w:val="20"/>
                <w:szCs w:val="20"/>
              </w:rPr>
              <w:t>o en</w:t>
            </w:r>
            <w:r w:rsidRPr="001B0CE8">
              <w:rPr>
                <w:rFonts w:ascii="Arial" w:hAnsi="Arial" w:cs="Arial"/>
                <w:sz w:val="20"/>
                <w:szCs w:val="20"/>
              </w:rPr>
              <w:t>able the pupil to meet the measurable annual goals set out in the pupil's IEP and to participate, as appropriate, in the general curriculum.</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3525.2710, subp. 6(E)</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D6AFE">
            <w:pPr>
              <w:pStyle w:val="ListParagraph"/>
              <w:numPr>
                <w:ilvl w:val="0"/>
                <w:numId w:val="79"/>
              </w:numPr>
              <w:rPr>
                <w:rFonts w:ascii="Arial" w:hAnsi="Arial" w:cs="Arial"/>
                <w:b/>
                <w:bCs/>
                <w:color w:val="17365D"/>
                <w:sz w:val="18"/>
                <w:szCs w:val="18"/>
              </w:rPr>
            </w:pPr>
            <w:r w:rsidRPr="00DF02D3">
              <w:rPr>
                <w:rFonts w:ascii="Arial" w:hAnsi="Arial" w:cs="Arial"/>
                <w:b/>
                <w:bCs/>
                <w:color w:val="17365D"/>
                <w:sz w:val="18"/>
                <w:szCs w:val="18"/>
              </w:rPr>
              <w:t>This requirement applies to initial and reevaluations</w:t>
            </w:r>
          </w:p>
          <w:p w:rsidR="00DA0B01" w:rsidRPr="00DF02D3" w:rsidRDefault="00DA0B01" w:rsidP="001D6AFE">
            <w:pPr>
              <w:pStyle w:val="ListParagraph"/>
              <w:numPr>
                <w:ilvl w:val="0"/>
                <w:numId w:val="79"/>
              </w:numPr>
              <w:rPr>
                <w:rFonts w:ascii="Arial" w:hAnsi="Arial" w:cs="Arial"/>
                <w:b/>
                <w:bCs/>
                <w:color w:val="17365D"/>
                <w:sz w:val="18"/>
                <w:szCs w:val="18"/>
              </w:rPr>
            </w:pPr>
            <w:r w:rsidRPr="00DF02D3">
              <w:rPr>
                <w:rFonts w:ascii="Arial" w:hAnsi="Arial" w:cs="Arial"/>
                <w:b/>
                <w:bCs/>
                <w:color w:val="17365D"/>
                <w:sz w:val="18"/>
                <w:szCs w:val="18"/>
              </w:rPr>
              <w:t>The ER should address the following questions:</w:t>
            </w:r>
          </w:p>
          <w:p w:rsidR="00DA0B01" w:rsidRPr="00DF02D3" w:rsidRDefault="00DA0B01" w:rsidP="001D6AFE">
            <w:pPr>
              <w:pStyle w:val="ListParagraph"/>
              <w:numPr>
                <w:ilvl w:val="1"/>
                <w:numId w:val="79"/>
              </w:numPr>
              <w:rPr>
                <w:rFonts w:ascii="Arial" w:hAnsi="Arial" w:cs="Arial"/>
                <w:b/>
                <w:bCs/>
                <w:color w:val="17365D"/>
                <w:sz w:val="18"/>
                <w:szCs w:val="18"/>
              </w:rPr>
            </w:pPr>
            <w:r w:rsidRPr="00DF02D3">
              <w:rPr>
                <w:rFonts w:ascii="Arial" w:hAnsi="Arial" w:cs="Arial"/>
                <w:b/>
                <w:bCs/>
                <w:color w:val="17365D"/>
                <w:sz w:val="18"/>
                <w:szCs w:val="18"/>
              </w:rPr>
              <w:t>In addition to the special education services being recommended, what else is needed for the student to meet annual goals and participate in general education?</w:t>
            </w:r>
          </w:p>
          <w:p w:rsidR="00DA0B01" w:rsidRPr="000A0517" w:rsidRDefault="00DA0B01" w:rsidP="001D6AFE">
            <w:pPr>
              <w:pStyle w:val="ListParagraph"/>
              <w:numPr>
                <w:ilvl w:val="1"/>
                <w:numId w:val="79"/>
              </w:numPr>
              <w:rPr>
                <w:rFonts w:ascii="Arial" w:hAnsi="Arial" w:cs="Arial"/>
                <w:color w:val="0070C0"/>
                <w:sz w:val="18"/>
                <w:szCs w:val="18"/>
              </w:rPr>
            </w:pPr>
            <w:r w:rsidRPr="00DF02D3">
              <w:rPr>
                <w:rFonts w:ascii="Arial" w:hAnsi="Arial" w:cs="Arial"/>
                <w:b/>
                <w:bCs/>
                <w:color w:val="17365D"/>
                <w:sz w:val="18"/>
                <w:szCs w:val="18"/>
              </w:rPr>
              <w:t>What additions or modifications to special education will the IEP team need to spell out/detail when developing or revising the IEP?</w:t>
            </w:r>
          </w:p>
          <w:p w:rsidR="000A0517" w:rsidRPr="000A0517" w:rsidRDefault="000A0517" w:rsidP="000A0517">
            <w:pPr>
              <w:rPr>
                <w:rFonts w:ascii="Arial" w:hAnsi="Arial" w:cs="Arial"/>
                <w:i/>
                <w:sz w:val="18"/>
                <w:szCs w:val="18"/>
                <w:highlight w:val="yellow"/>
              </w:rPr>
            </w:pPr>
            <w:r w:rsidRPr="000A0517">
              <w:rPr>
                <w:rFonts w:ascii="Arial" w:hAnsi="Arial" w:cs="Arial"/>
                <w:i/>
                <w:sz w:val="18"/>
                <w:szCs w:val="18"/>
                <w:highlight w:val="yellow"/>
              </w:rPr>
              <w:t>Sample of Compliance</w:t>
            </w:r>
          </w:p>
          <w:p w:rsidR="000A0517" w:rsidRPr="000A0517" w:rsidRDefault="000A0517" w:rsidP="000A0517">
            <w:pPr>
              <w:rPr>
                <w:rFonts w:ascii="Arial" w:hAnsi="Arial" w:cs="Arial"/>
                <w:i/>
                <w:sz w:val="18"/>
                <w:szCs w:val="18"/>
              </w:rPr>
            </w:pPr>
            <w:r w:rsidRPr="000A0517">
              <w:rPr>
                <w:rFonts w:ascii="Arial" w:hAnsi="Arial" w:cs="Arial"/>
                <w:sz w:val="18"/>
                <w:szCs w:val="18"/>
                <w:highlight w:val="yellow"/>
              </w:rPr>
              <w:t xml:space="preserve">    </w:t>
            </w:r>
            <w:r w:rsidRPr="000A0517">
              <w:rPr>
                <w:rFonts w:ascii="Arial" w:hAnsi="Arial" w:cs="Arial"/>
                <w:i/>
                <w:sz w:val="18"/>
                <w:szCs w:val="18"/>
                <w:highlight w:val="yellow"/>
              </w:rPr>
              <w:t>Patrick will need the use of a word processor to complete lengthy written assignments.  The IEP team will also need to determine the best method to reinforce multiple-step instruction for him  due to his significant deficits in sequencing oral information.</w:t>
            </w:r>
          </w:p>
          <w:p w:rsidR="000A0517" w:rsidRPr="000A0517" w:rsidRDefault="000A0517" w:rsidP="000A0517">
            <w:pPr>
              <w:rPr>
                <w:rFonts w:ascii="Arial" w:hAnsi="Arial" w:cs="Arial"/>
                <w:sz w:val="18"/>
                <w:szCs w:val="18"/>
              </w:rPr>
            </w:pPr>
          </w:p>
        </w:tc>
      </w:tr>
      <w:tr w:rsidR="00DA0B01" w:rsidRPr="001B0CE8">
        <w:tc>
          <w:tcPr>
            <w:tcW w:w="10800" w:type="dxa"/>
            <w:shd w:val="clear" w:color="auto" w:fill="A6A6A6"/>
          </w:tcPr>
          <w:p w:rsidR="00DA0B01" w:rsidRPr="009D6E34" w:rsidRDefault="00DA0B01" w:rsidP="001B0CE8">
            <w:pPr>
              <w:spacing w:before="40"/>
              <w:jc w:val="center"/>
              <w:rPr>
                <w:rFonts w:ascii="Arial" w:hAnsi="Arial" w:cs="Arial"/>
                <w:b/>
                <w:bCs/>
                <w:sz w:val="20"/>
                <w:szCs w:val="20"/>
              </w:rPr>
            </w:pPr>
            <w:r>
              <w:rPr>
                <w:rFonts w:ascii="Arial" w:hAnsi="Arial" w:cs="Arial"/>
                <w:b/>
                <w:bCs/>
                <w:sz w:val="20"/>
                <w:szCs w:val="20"/>
              </w:rPr>
              <w:t xml:space="preserve">03.08  </w:t>
            </w:r>
            <w:r w:rsidRPr="009D6E34">
              <w:rPr>
                <w:rFonts w:ascii="Arial" w:hAnsi="Arial" w:cs="Arial"/>
                <w:b/>
                <w:bCs/>
                <w:sz w:val="20"/>
                <w:szCs w:val="20"/>
              </w:rPr>
              <w:t>Determining a Child is Not a Child with a Disability – Graduation and Aging Out</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9. A. For a child whose eligibility terminates due to graduation from secondary school with a regular diploma, a public agency must provide the child with a summary of the child's academic achievement and functional performance, which shall include recommendations on how to assist the child in meeting the child's postsecondary goals.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300.305(e)(3)</w:t>
            </w:r>
          </w:p>
          <w:p w:rsidR="00DA0B01" w:rsidRPr="00DF02D3" w:rsidRDefault="00DA0B01" w:rsidP="00B876AC">
            <w:pPr>
              <w:spacing w:before="40"/>
              <w:rPr>
                <w:rFonts w:ascii="Arial" w:hAnsi="Arial" w:cs="Arial"/>
                <w:color w:val="17365D"/>
                <w:sz w:val="20"/>
                <w:szCs w:val="20"/>
              </w:rPr>
            </w:pPr>
            <w:r w:rsidRPr="00DF02D3">
              <w:rPr>
                <w:rFonts w:ascii="Arial" w:hAnsi="Arial" w:cs="Arial"/>
                <w:b/>
                <w:bCs/>
                <w:color w:val="17365D"/>
                <w:sz w:val="18"/>
                <w:szCs w:val="18"/>
              </w:rPr>
              <w:t>*** SEE POINTS OF CLARIFICATION IN BOX BELOW</w:t>
            </w:r>
            <w:r w:rsidRPr="00DF02D3">
              <w:rPr>
                <w:rFonts w:ascii="Arial" w:hAnsi="Arial" w:cs="Arial"/>
                <w:color w:val="17365D"/>
                <w:sz w:val="20"/>
                <w:szCs w:val="20"/>
              </w:rPr>
              <w:tab/>
            </w:r>
          </w:p>
        </w:tc>
      </w:tr>
      <w:tr w:rsidR="00DA0B01" w:rsidRPr="001B0CE8">
        <w:tc>
          <w:tcPr>
            <w:tcW w:w="10800" w:type="dxa"/>
          </w:tcPr>
          <w:p w:rsidR="00DA0B01" w:rsidRPr="000A0517" w:rsidRDefault="00DA0B01" w:rsidP="001B0CE8">
            <w:pPr>
              <w:spacing w:before="40"/>
              <w:rPr>
                <w:rFonts w:ascii="Arial" w:hAnsi="Arial" w:cs="Arial"/>
                <w:b/>
                <w:sz w:val="20"/>
                <w:szCs w:val="20"/>
              </w:rPr>
            </w:pPr>
            <w:r w:rsidRPr="001B0CE8">
              <w:rPr>
                <w:rFonts w:ascii="Arial" w:hAnsi="Arial" w:cs="Arial"/>
                <w:sz w:val="20"/>
                <w:szCs w:val="20"/>
              </w:rPr>
              <w:t xml:space="preserve">9. </w:t>
            </w:r>
            <w:r w:rsidRPr="000A0517">
              <w:rPr>
                <w:rFonts w:ascii="Arial" w:hAnsi="Arial" w:cs="Arial"/>
                <w:sz w:val="20"/>
                <w:szCs w:val="20"/>
                <w:highlight w:val="yellow"/>
              </w:rPr>
              <w:t xml:space="preserve">B. </w:t>
            </w:r>
            <w:r w:rsidRPr="000A0517">
              <w:rPr>
                <w:rFonts w:ascii="Arial" w:hAnsi="Arial" w:cs="Arial"/>
                <w:b/>
                <w:sz w:val="20"/>
                <w:szCs w:val="20"/>
                <w:highlight w:val="yellow"/>
              </w:rPr>
              <w:t>For a child whose eligibility terminates due to exceeding the age eligibility for FAPE under State law, a public agency must provide the child with a summary of the child's academic achievement and functional performance, which shall include recommendations on how to assist the child in meeting the child's postsecondary goals.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300.305(e)(3)</w:t>
            </w:r>
          </w:p>
          <w:p w:rsidR="00DA0B01" w:rsidRPr="00DF02D3" w:rsidRDefault="00DA0B01" w:rsidP="001B0CE8">
            <w:pPr>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017998">
            <w:pPr>
              <w:numPr>
                <w:ilvl w:val="0"/>
                <w:numId w:val="4"/>
              </w:numPr>
              <w:ind w:left="647"/>
              <w:rPr>
                <w:rFonts w:ascii="Arial" w:hAnsi="Arial" w:cs="Arial"/>
                <w:b/>
                <w:bCs/>
                <w:color w:val="17365D"/>
                <w:sz w:val="18"/>
                <w:szCs w:val="18"/>
              </w:rPr>
            </w:pPr>
            <w:r w:rsidRPr="00DF02D3">
              <w:rPr>
                <w:rFonts w:ascii="Arial" w:hAnsi="Arial" w:cs="Arial"/>
                <w:b/>
                <w:bCs/>
                <w:color w:val="17365D"/>
                <w:sz w:val="18"/>
                <w:szCs w:val="18"/>
              </w:rPr>
              <w:t>The intent of the Summary of Performance (SOP) is for information to go with the student to post-secondary education or employment opportunities and to serve as a guide for future educators and employers on how to best work with the student.</w:t>
            </w:r>
          </w:p>
          <w:p w:rsidR="00DA0B01" w:rsidRPr="00DF02D3" w:rsidRDefault="00DA0B01" w:rsidP="001B0CE8">
            <w:pPr>
              <w:pStyle w:val="ListParagraph"/>
              <w:numPr>
                <w:ilvl w:val="0"/>
                <w:numId w:val="4"/>
              </w:numPr>
              <w:ind w:left="647"/>
              <w:rPr>
                <w:rFonts w:ascii="Arial" w:hAnsi="Arial" w:cs="Arial"/>
                <w:b/>
                <w:bCs/>
                <w:color w:val="17365D"/>
                <w:sz w:val="18"/>
                <w:szCs w:val="18"/>
              </w:rPr>
            </w:pPr>
            <w:r w:rsidRPr="00DF02D3">
              <w:rPr>
                <w:rFonts w:ascii="Arial" w:hAnsi="Arial" w:cs="Arial"/>
                <w:b/>
                <w:bCs/>
                <w:color w:val="17365D"/>
                <w:sz w:val="18"/>
                <w:szCs w:val="18"/>
              </w:rPr>
              <w:t>The summary of academic achievement and functional performance would be similar to a PLAAFP statement on an IEP.  It must include more than a report of test scores, grades, or transcript information</w:t>
            </w:r>
          </w:p>
          <w:p w:rsidR="00DA0B01" w:rsidRPr="00DF02D3" w:rsidRDefault="00DA0B01" w:rsidP="001B0CE8">
            <w:pPr>
              <w:pStyle w:val="ListParagraph"/>
              <w:numPr>
                <w:ilvl w:val="0"/>
                <w:numId w:val="4"/>
              </w:numPr>
              <w:ind w:left="647"/>
              <w:rPr>
                <w:rFonts w:ascii="Arial" w:hAnsi="Arial" w:cs="Arial"/>
                <w:b/>
                <w:bCs/>
                <w:color w:val="17365D"/>
                <w:sz w:val="18"/>
                <w:szCs w:val="18"/>
              </w:rPr>
            </w:pPr>
            <w:r w:rsidRPr="00DF02D3">
              <w:rPr>
                <w:rFonts w:ascii="Arial" w:hAnsi="Arial" w:cs="Arial"/>
                <w:b/>
                <w:bCs/>
                <w:color w:val="17365D"/>
                <w:sz w:val="18"/>
                <w:szCs w:val="18"/>
              </w:rPr>
              <w:t>SOP recommendations are designed to provide future educators or employers with suggested tools &amp; strategies that have been found to be successful in working with this student.</w:t>
            </w:r>
          </w:p>
          <w:p w:rsidR="00DA0B01" w:rsidRPr="00D767AE" w:rsidRDefault="00DA0B01" w:rsidP="00472333">
            <w:pPr>
              <w:rPr>
                <w:rFonts w:ascii="Arial" w:hAnsi="Arial" w:cs="Arial"/>
                <w:color w:val="365F91"/>
                <w:sz w:val="18"/>
                <w:szCs w:val="18"/>
              </w:rPr>
            </w:pPr>
          </w:p>
          <w:p w:rsidR="00DA0B01" w:rsidRPr="00DF02D3" w:rsidRDefault="00DA0B01" w:rsidP="00472333">
            <w:pPr>
              <w:rPr>
                <w:rFonts w:ascii="Arial" w:hAnsi="Arial" w:cs="Arial"/>
                <w:b/>
                <w:bCs/>
                <w:color w:val="17365D"/>
                <w:sz w:val="18"/>
                <w:szCs w:val="18"/>
              </w:rPr>
            </w:pPr>
            <w:r w:rsidRPr="00DF02D3">
              <w:rPr>
                <w:rFonts w:ascii="Arial" w:hAnsi="Arial" w:cs="Arial"/>
                <w:b/>
                <w:bCs/>
                <w:color w:val="17365D"/>
                <w:sz w:val="18"/>
                <w:szCs w:val="18"/>
              </w:rPr>
              <w:t>Samples of Noncompliance</w:t>
            </w:r>
          </w:p>
          <w:p w:rsidR="00DA0B01" w:rsidRPr="00DF02D3" w:rsidRDefault="00DA0B01" w:rsidP="001D6AFE">
            <w:pPr>
              <w:pStyle w:val="ListParagraph"/>
              <w:numPr>
                <w:ilvl w:val="0"/>
                <w:numId w:val="83"/>
              </w:numPr>
              <w:rPr>
                <w:rFonts w:ascii="Arial" w:hAnsi="Arial" w:cs="Arial"/>
                <w:b/>
                <w:bCs/>
                <w:color w:val="17365D"/>
                <w:sz w:val="18"/>
                <w:szCs w:val="18"/>
              </w:rPr>
            </w:pPr>
            <w:r w:rsidRPr="00DF02D3">
              <w:rPr>
                <w:rFonts w:ascii="Arial" w:hAnsi="Arial" w:cs="Arial"/>
                <w:b/>
                <w:bCs/>
                <w:color w:val="17365D"/>
                <w:sz w:val="18"/>
                <w:szCs w:val="18"/>
              </w:rPr>
              <w:t>Jim earned As in math classes but Cs &amp; Ds in each of his other core academic classes.  He volunteered as a math tutor for two years.</w:t>
            </w:r>
          </w:p>
          <w:p w:rsidR="00DA0B01" w:rsidRPr="00DF02D3" w:rsidRDefault="00DA0B01" w:rsidP="001D6AFE">
            <w:pPr>
              <w:pStyle w:val="ListParagraph"/>
              <w:numPr>
                <w:ilvl w:val="0"/>
                <w:numId w:val="83"/>
              </w:numPr>
              <w:rPr>
                <w:rFonts w:ascii="Arial" w:hAnsi="Arial" w:cs="Arial"/>
                <w:b/>
                <w:bCs/>
                <w:color w:val="17365D"/>
                <w:sz w:val="18"/>
                <w:szCs w:val="18"/>
              </w:rPr>
            </w:pPr>
            <w:r w:rsidRPr="00DF02D3">
              <w:rPr>
                <w:rFonts w:ascii="Arial" w:hAnsi="Arial" w:cs="Arial"/>
                <w:b/>
                <w:bCs/>
                <w:color w:val="17365D"/>
                <w:sz w:val="18"/>
                <w:szCs w:val="18"/>
              </w:rPr>
              <w:t>Jim likes to participate in classes related to math.  He hopes to become a math teacher in the future.</w:t>
            </w:r>
          </w:p>
          <w:p w:rsidR="00DA0B01" w:rsidRPr="00DF02D3" w:rsidRDefault="00DA0B01" w:rsidP="00472333">
            <w:pPr>
              <w:rPr>
                <w:rFonts w:ascii="Arial" w:hAnsi="Arial" w:cs="Arial"/>
                <w:b/>
                <w:bCs/>
                <w:color w:val="17365D"/>
                <w:sz w:val="18"/>
                <w:szCs w:val="18"/>
              </w:rPr>
            </w:pPr>
            <w:r w:rsidRPr="00DF02D3">
              <w:rPr>
                <w:rFonts w:ascii="Arial" w:hAnsi="Arial" w:cs="Arial"/>
                <w:b/>
                <w:bCs/>
                <w:color w:val="17365D"/>
                <w:sz w:val="18"/>
                <w:szCs w:val="18"/>
              </w:rPr>
              <w:t>Sample of Compliance</w:t>
            </w:r>
          </w:p>
          <w:p w:rsidR="00DA0B01" w:rsidRDefault="00DA0B01" w:rsidP="001D6AFE">
            <w:pPr>
              <w:pStyle w:val="ListParagraph"/>
              <w:numPr>
                <w:ilvl w:val="0"/>
                <w:numId w:val="83"/>
              </w:numPr>
              <w:rPr>
                <w:rFonts w:ascii="Arial" w:hAnsi="Arial" w:cs="Arial"/>
                <w:b/>
                <w:bCs/>
                <w:color w:val="17365D"/>
                <w:sz w:val="18"/>
                <w:szCs w:val="18"/>
              </w:rPr>
            </w:pPr>
            <w:r w:rsidRPr="00DF02D3">
              <w:rPr>
                <w:rFonts w:ascii="Arial" w:hAnsi="Arial" w:cs="Arial"/>
                <w:b/>
                <w:bCs/>
                <w:color w:val="17365D"/>
                <w:sz w:val="18"/>
                <w:szCs w:val="18"/>
              </w:rPr>
              <w:t>Jim’s academic strengths are in math calculation and problem solving.  He excels in all subjects or situations involving numbers, &amp; served as a peer tutor in advanced math courses during his junior &amp; senior year. He struggles with accurate spelling &amp; written expression of any length.  He becomes frustrated when he is unable to express himself or explain things in writing.</w:t>
            </w:r>
          </w:p>
          <w:p w:rsidR="000A0517" w:rsidRDefault="000A0517" w:rsidP="000A0517">
            <w:pPr>
              <w:rPr>
                <w:rFonts w:ascii="Arial" w:hAnsi="Arial" w:cs="Arial"/>
                <w:b/>
                <w:bCs/>
                <w:color w:val="17365D"/>
                <w:sz w:val="18"/>
                <w:szCs w:val="18"/>
              </w:rPr>
            </w:pPr>
          </w:p>
          <w:p w:rsidR="000A0517" w:rsidRDefault="000A0517" w:rsidP="000A0517">
            <w:pPr>
              <w:rPr>
                <w:rFonts w:ascii="Arial" w:hAnsi="Arial" w:cs="Arial"/>
                <w:b/>
                <w:bCs/>
                <w:color w:val="17365D"/>
                <w:sz w:val="18"/>
                <w:szCs w:val="18"/>
              </w:rPr>
            </w:pPr>
          </w:p>
          <w:p w:rsidR="000A0517" w:rsidRDefault="000A0517" w:rsidP="000A0517">
            <w:pPr>
              <w:rPr>
                <w:rFonts w:ascii="Arial" w:hAnsi="Arial" w:cs="Arial"/>
                <w:b/>
                <w:bCs/>
                <w:color w:val="17365D"/>
                <w:sz w:val="18"/>
                <w:szCs w:val="18"/>
              </w:rPr>
            </w:pPr>
          </w:p>
          <w:p w:rsidR="000A0517" w:rsidRPr="000A0517" w:rsidRDefault="000A0517" w:rsidP="000A0517">
            <w:pPr>
              <w:rPr>
                <w:rFonts w:ascii="Arial" w:hAnsi="Arial" w:cs="Arial"/>
                <w:b/>
                <w:bCs/>
                <w:color w:val="17365D"/>
                <w:sz w:val="18"/>
                <w:szCs w:val="18"/>
              </w:rPr>
            </w:pPr>
          </w:p>
          <w:p w:rsidR="00DA0B01" w:rsidRPr="00472333" w:rsidRDefault="00DA0B01" w:rsidP="001D6AFE">
            <w:pPr>
              <w:pStyle w:val="ListParagraph"/>
              <w:numPr>
                <w:ilvl w:val="0"/>
                <w:numId w:val="83"/>
              </w:numPr>
              <w:rPr>
                <w:rFonts w:ascii="Arial" w:hAnsi="Arial" w:cs="Arial"/>
                <w:sz w:val="16"/>
                <w:szCs w:val="16"/>
              </w:rPr>
            </w:pPr>
            <w:r w:rsidRPr="00DF02D3">
              <w:rPr>
                <w:rFonts w:ascii="Arial" w:hAnsi="Arial" w:cs="Arial"/>
                <w:b/>
                <w:bCs/>
                <w:color w:val="17365D"/>
                <w:sz w:val="18"/>
                <w:szCs w:val="18"/>
              </w:rPr>
              <w:t>Jim’s excellent math skills provide an avenue for him to improve his communication and leadership skills by tutoring others.  He would be a valuable resource to use in assisting students or training employees in areas related to math. He needs assistance from others or technology to proofread his written work for clarity &amp; accuracy.  He needs extended time to complete written assignments.  He would benefit from additional classes and experience related to computers and word processing skills.  He needs to continually practice advocating for himself in terms of expressing his needed accommodation and modifications related to written expression.</w:t>
            </w:r>
          </w:p>
        </w:tc>
      </w:tr>
      <w:tr w:rsidR="00DA0B01" w:rsidRPr="001B0CE8">
        <w:tc>
          <w:tcPr>
            <w:tcW w:w="10800" w:type="dxa"/>
            <w:shd w:val="clear" w:color="auto" w:fill="A6A6A6"/>
          </w:tcPr>
          <w:p w:rsidR="00DA0B01" w:rsidRPr="009D6E34" w:rsidRDefault="00DA0B01" w:rsidP="001B0CE8">
            <w:pPr>
              <w:spacing w:before="40"/>
              <w:jc w:val="center"/>
              <w:rPr>
                <w:rFonts w:ascii="Arial" w:hAnsi="Arial" w:cs="Arial"/>
                <w:b/>
                <w:bCs/>
                <w:sz w:val="20"/>
                <w:szCs w:val="20"/>
              </w:rPr>
            </w:pPr>
            <w:r>
              <w:rPr>
                <w:rFonts w:ascii="Arial" w:hAnsi="Arial" w:cs="Arial"/>
                <w:b/>
                <w:bCs/>
                <w:sz w:val="20"/>
                <w:szCs w:val="20"/>
              </w:rPr>
              <w:t xml:space="preserve">03.04.10 </w:t>
            </w:r>
            <w:r w:rsidRPr="009D6E34">
              <w:rPr>
                <w:rFonts w:ascii="Arial" w:hAnsi="Arial" w:cs="Arial"/>
                <w:b/>
                <w:bCs/>
                <w:sz w:val="20"/>
                <w:szCs w:val="20"/>
              </w:rPr>
              <w:t>SLD Written Report- Required Content</w:t>
            </w:r>
          </w:p>
        </w:tc>
      </w:tr>
      <w:tr w:rsidR="00DA0B01" w:rsidRPr="001B0CE8">
        <w:tc>
          <w:tcPr>
            <w:tcW w:w="10800" w:type="dxa"/>
          </w:tcPr>
          <w:p w:rsidR="00DA0B01" w:rsidRPr="00DF02D3" w:rsidRDefault="00DA0B01" w:rsidP="000A0517">
            <w:pPr>
              <w:spacing w:before="40"/>
              <w:rPr>
                <w:rFonts w:ascii="Arial" w:hAnsi="Arial" w:cs="Arial"/>
                <w:b/>
                <w:bCs/>
                <w:color w:val="17365D"/>
                <w:sz w:val="18"/>
                <w:szCs w:val="18"/>
              </w:rPr>
            </w:pPr>
            <w:r w:rsidRPr="00DF02D3">
              <w:rPr>
                <w:rFonts w:ascii="Arial" w:hAnsi="Arial" w:cs="Arial"/>
                <w:b/>
                <w:bCs/>
                <w:color w:val="17365D"/>
                <w:sz w:val="18"/>
                <w:szCs w:val="18"/>
              </w:rPr>
              <w:t xml:space="preserve">Additional Information is available for this section. </w:t>
            </w:r>
            <w:r w:rsidR="000A0517">
              <w:rPr>
                <w:rFonts w:ascii="Arial" w:hAnsi="Arial" w:cs="Arial"/>
                <w:b/>
                <w:bCs/>
                <w:color w:val="17365D"/>
                <w:sz w:val="18"/>
                <w:szCs w:val="18"/>
              </w:rPr>
              <w:t>There will be future training on this specific area.</w:t>
            </w:r>
            <w:r w:rsidR="00C51F02">
              <w:rPr>
                <w:rFonts w:ascii="Arial" w:hAnsi="Arial" w:cs="Arial"/>
                <w:b/>
                <w:bCs/>
                <w:color w:val="17365D"/>
                <w:sz w:val="18"/>
                <w:szCs w:val="18"/>
              </w:rPr>
              <w:t>.</w:t>
            </w:r>
          </w:p>
        </w:tc>
      </w:tr>
      <w:tr w:rsidR="00DA0B01" w:rsidRPr="001B0CE8">
        <w:tc>
          <w:tcPr>
            <w:tcW w:w="10800" w:type="dxa"/>
            <w:shd w:val="clear" w:color="auto" w:fill="A6A6A6"/>
          </w:tcPr>
          <w:p w:rsidR="00DA0B01" w:rsidRPr="009D6E34" w:rsidRDefault="00DA0B01" w:rsidP="001B0CE8">
            <w:pPr>
              <w:spacing w:before="40"/>
              <w:jc w:val="center"/>
              <w:rPr>
                <w:rFonts w:ascii="Arial" w:hAnsi="Arial" w:cs="Arial"/>
                <w:b/>
                <w:bCs/>
                <w:sz w:val="20"/>
                <w:szCs w:val="20"/>
              </w:rPr>
            </w:pPr>
            <w:r>
              <w:rPr>
                <w:rFonts w:ascii="Arial" w:hAnsi="Arial" w:cs="Arial"/>
                <w:b/>
                <w:bCs/>
                <w:sz w:val="20"/>
                <w:szCs w:val="20"/>
              </w:rPr>
              <w:t xml:space="preserve">03.07  </w:t>
            </w:r>
            <w:r w:rsidRPr="009D6E34">
              <w:rPr>
                <w:rFonts w:ascii="Arial" w:hAnsi="Arial" w:cs="Arial"/>
                <w:b/>
                <w:bCs/>
                <w:sz w:val="20"/>
                <w:szCs w:val="20"/>
              </w:rPr>
              <w:t>Team Override Documentation</w:t>
            </w:r>
          </w:p>
        </w:tc>
      </w:tr>
      <w:tr w:rsidR="00DA0B01" w:rsidRPr="001B0CE8">
        <w:tc>
          <w:tcPr>
            <w:tcW w:w="10800" w:type="dxa"/>
          </w:tcPr>
          <w:p w:rsidR="00DA0B01" w:rsidRPr="00D767AE" w:rsidRDefault="00DA0B01" w:rsidP="00E61889">
            <w:pPr>
              <w:spacing w:before="40"/>
              <w:rPr>
                <w:rFonts w:ascii="Arial" w:hAnsi="Arial" w:cs="Arial"/>
                <w:b/>
                <w:bCs/>
                <w:color w:val="365F91"/>
                <w:sz w:val="18"/>
                <w:szCs w:val="18"/>
              </w:rPr>
            </w:pPr>
            <w:r w:rsidRPr="00DF02D3">
              <w:rPr>
                <w:rFonts w:ascii="Arial" w:hAnsi="Arial" w:cs="Arial"/>
                <w:b/>
                <w:bCs/>
                <w:color w:val="17365D"/>
                <w:sz w:val="18"/>
                <w:szCs w:val="18"/>
              </w:rPr>
              <w:t>Additional Information is available for this section. If you are considering the use of an override, contact your special education director</w:t>
            </w:r>
            <w:r w:rsidRPr="00D767AE">
              <w:rPr>
                <w:rFonts w:ascii="Arial" w:hAnsi="Arial" w:cs="Arial"/>
                <w:b/>
                <w:bCs/>
                <w:color w:val="365F91"/>
                <w:sz w:val="18"/>
                <w:szCs w:val="18"/>
              </w:rPr>
              <w:t>.</w:t>
            </w:r>
          </w:p>
          <w:p w:rsidR="00DA0B01" w:rsidRPr="009D6E34" w:rsidRDefault="00DA0B01" w:rsidP="00E61889">
            <w:pPr>
              <w:spacing w:before="40"/>
              <w:rPr>
                <w:rFonts w:ascii="Arial" w:hAnsi="Arial" w:cs="Arial"/>
                <w:b/>
                <w:bCs/>
                <w:color w:val="0070C0"/>
                <w:sz w:val="16"/>
                <w:szCs w:val="16"/>
              </w:rPr>
            </w:pP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11. A. The</w:t>
            </w:r>
            <w:r>
              <w:rPr>
                <w:rFonts w:ascii="Arial" w:hAnsi="Arial" w:cs="Arial"/>
                <w:sz w:val="20"/>
                <w:szCs w:val="20"/>
              </w:rPr>
              <w:t xml:space="preserve"> pupil’s</w:t>
            </w:r>
            <w:r w:rsidRPr="001B0CE8">
              <w:rPr>
                <w:rFonts w:ascii="Arial" w:hAnsi="Arial" w:cs="Arial"/>
                <w:sz w:val="20"/>
                <w:szCs w:val="20"/>
              </w:rPr>
              <w:t xml:space="preserve"> record must </w:t>
            </w:r>
            <w:r>
              <w:rPr>
                <w:rFonts w:ascii="Arial" w:hAnsi="Arial" w:cs="Arial"/>
                <w:sz w:val="20"/>
                <w:szCs w:val="20"/>
              </w:rPr>
              <w:t xml:space="preserve">contain documents that explain why the standards and procedures used with the majority of pupils resulted in invalid findings for this pupil.  The record must indicate </w:t>
            </w:r>
            <w:r w:rsidRPr="001B0CE8">
              <w:rPr>
                <w:rFonts w:ascii="Arial" w:hAnsi="Arial" w:cs="Arial"/>
                <w:sz w:val="20"/>
                <w:szCs w:val="20"/>
              </w:rPr>
              <w:t>what objective data were used to conclude that the pupil has a disability and is in need of special instruction and related services. These data include, for examp</w:t>
            </w:r>
            <w:r>
              <w:rPr>
                <w:rFonts w:ascii="Arial" w:hAnsi="Arial" w:cs="Arial"/>
                <w:sz w:val="20"/>
                <w:szCs w:val="20"/>
              </w:rPr>
              <w:t xml:space="preserve">le, test scores, work products, </w:t>
            </w:r>
            <w:r w:rsidRPr="001B0CE8">
              <w:rPr>
                <w:rFonts w:ascii="Arial" w:hAnsi="Arial" w:cs="Arial"/>
                <w:sz w:val="20"/>
                <w:szCs w:val="20"/>
              </w:rPr>
              <w:t>self-reports, teacher comments,</w:t>
            </w:r>
            <w:r>
              <w:rPr>
                <w:rFonts w:ascii="Arial" w:hAnsi="Arial" w:cs="Arial"/>
                <w:sz w:val="20"/>
                <w:szCs w:val="20"/>
              </w:rPr>
              <w:t xml:space="preserve"> medical data, previous testing, observational data, </w:t>
            </w:r>
            <w:r w:rsidRPr="001B0CE8">
              <w:rPr>
                <w:rFonts w:ascii="Arial" w:hAnsi="Arial" w:cs="Arial"/>
                <w:sz w:val="20"/>
                <w:szCs w:val="20"/>
              </w:rPr>
              <w:t>ecological assessments, and other developmental data.</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3525.1354, subp. 1(</w:t>
            </w:r>
            <w:r>
              <w:rPr>
                <w:rFonts w:ascii="Arial" w:hAnsi="Arial" w:cs="Arial"/>
                <w:sz w:val="16"/>
                <w:szCs w:val="16"/>
              </w:rPr>
              <w:t xml:space="preserve">A &amp; </w:t>
            </w:r>
            <w:r w:rsidRPr="001B0CE8">
              <w:rPr>
                <w:rFonts w:ascii="Arial" w:hAnsi="Arial" w:cs="Arial"/>
                <w:sz w:val="16"/>
                <w:szCs w:val="16"/>
              </w:rPr>
              <w:t>B)</w:t>
            </w:r>
          </w:p>
        </w:tc>
      </w:tr>
      <w:tr w:rsidR="00DA0B01" w:rsidRPr="001B0CE8">
        <w:tc>
          <w:tcPr>
            <w:tcW w:w="10800" w:type="dxa"/>
          </w:tcPr>
          <w:p w:rsidR="00DA0B01" w:rsidRPr="001B0CE8" w:rsidRDefault="00DA0B01" w:rsidP="001B0CE8">
            <w:pPr>
              <w:spacing w:before="40"/>
              <w:rPr>
                <w:rFonts w:ascii="Arial" w:hAnsi="Arial" w:cs="Arial"/>
                <w:sz w:val="20"/>
                <w:szCs w:val="20"/>
              </w:rPr>
            </w:pPr>
            <w:r>
              <w:br w:type="page"/>
            </w:r>
            <w:r w:rsidRPr="001B0CE8">
              <w:rPr>
                <w:rFonts w:ascii="Arial" w:hAnsi="Arial" w:cs="Arial"/>
                <w:sz w:val="20"/>
                <w:szCs w:val="20"/>
              </w:rPr>
              <w:t>11. B. Because the eligibility decision is based on a synthesis of multiple data and not all data are equally valid, the team must indicate which data had the greatest relative importance for the eligibility decision.</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3525.1354, subp. 1(C)</w:t>
            </w:r>
          </w:p>
        </w:tc>
      </w:tr>
      <w:tr w:rsidR="00DA0B01" w:rsidRPr="001B0CE8">
        <w:trPr>
          <w:cantSplit/>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11. C. The team override decision must be signed by the team members agreeing to the override decision.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3525.1354, subp. 1(D)</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11. D. For those team members who disagree with the override decision, a statement of why they disagree and their signature must be included.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3525.1354, subp. 1(D)</w:t>
            </w:r>
          </w:p>
        </w:tc>
      </w:tr>
      <w:tr w:rsidR="00DA0B01" w:rsidRPr="001B0CE8">
        <w:tc>
          <w:tcPr>
            <w:tcW w:w="10800" w:type="dxa"/>
            <w:shd w:val="clear" w:color="auto" w:fill="A6A6A6"/>
          </w:tcPr>
          <w:p w:rsidR="00DA0B01" w:rsidRPr="009D6E34" w:rsidRDefault="00DA0B01" w:rsidP="001B0CE8">
            <w:pPr>
              <w:spacing w:before="40"/>
              <w:jc w:val="center"/>
              <w:rPr>
                <w:rFonts w:ascii="Arial" w:hAnsi="Arial" w:cs="Arial"/>
                <w:b/>
                <w:bCs/>
                <w:sz w:val="20"/>
                <w:szCs w:val="20"/>
              </w:rPr>
            </w:pPr>
            <w:r>
              <w:rPr>
                <w:rFonts w:ascii="Arial" w:hAnsi="Arial" w:cs="Arial"/>
                <w:b/>
                <w:bCs/>
                <w:sz w:val="20"/>
                <w:szCs w:val="20"/>
              </w:rPr>
              <w:t xml:space="preserve">03.08 </w:t>
            </w:r>
            <w:r w:rsidRPr="009D6E34">
              <w:rPr>
                <w:rFonts w:ascii="Arial" w:hAnsi="Arial" w:cs="Arial"/>
                <w:b/>
                <w:bCs/>
                <w:sz w:val="20"/>
                <w:szCs w:val="20"/>
              </w:rPr>
              <w:t>Exit Procedures</w:t>
            </w:r>
          </w:p>
        </w:tc>
      </w:tr>
      <w:tr w:rsidR="00DA0B01" w:rsidRPr="001B0CE8">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12. A public agency must evaluate a child with a disability before determining that the child is no longer a child with a disability.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300.305(e)(1)</w:t>
            </w:r>
          </w:p>
          <w:p w:rsidR="00DA0B01" w:rsidRPr="00DF02D3" w:rsidRDefault="00DA0B01" w:rsidP="001B0CE8">
            <w:pPr>
              <w:spacing w:before="40"/>
              <w:rPr>
                <w:rFonts w:ascii="Arial" w:hAnsi="Arial" w:cs="Arial"/>
                <w:b/>
                <w:bCs/>
                <w:color w:val="17365D"/>
                <w:sz w:val="18"/>
                <w:szCs w:val="18"/>
                <w:u w:val="single"/>
              </w:rPr>
            </w:pPr>
            <w:r w:rsidRPr="00DF02D3">
              <w:rPr>
                <w:rFonts w:ascii="Arial" w:hAnsi="Arial" w:cs="Arial"/>
                <w:b/>
                <w:bCs/>
                <w:color w:val="17365D"/>
                <w:sz w:val="18"/>
                <w:szCs w:val="18"/>
                <w:u w:val="single"/>
              </w:rPr>
              <w:t>Points of Clarification</w:t>
            </w:r>
          </w:p>
          <w:p w:rsidR="00DA0B01" w:rsidRPr="00DF02D3" w:rsidRDefault="00DA0B01" w:rsidP="0019737F">
            <w:pPr>
              <w:numPr>
                <w:ilvl w:val="0"/>
                <w:numId w:val="5"/>
              </w:numPr>
              <w:tabs>
                <w:tab w:val="left" w:pos="827"/>
              </w:tabs>
              <w:spacing w:before="40"/>
              <w:ind w:left="557"/>
              <w:rPr>
                <w:rFonts w:ascii="Arial" w:hAnsi="Arial" w:cs="Arial"/>
                <w:b/>
                <w:bCs/>
                <w:color w:val="17365D"/>
                <w:sz w:val="18"/>
                <w:szCs w:val="18"/>
              </w:rPr>
            </w:pPr>
            <w:r w:rsidRPr="00DF02D3">
              <w:rPr>
                <w:rFonts w:ascii="Arial" w:hAnsi="Arial" w:cs="Arial"/>
                <w:b/>
                <w:bCs/>
                <w:color w:val="17365D"/>
                <w:sz w:val="18"/>
                <w:szCs w:val="18"/>
              </w:rPr>
              <w:t xml:space="preserve">An exit evaluation is required when dismissing a student from ALL special education and related services.  </w:t>
            </w:r>
          </w:p>
          <w:p w:rsidR="00DA0B01" w:rsidRPr="00DF02D3" w:rsidRDefault="00DA0B01" w:rsidP="0019737F">
            <w:pPr>
              <w:numPr>
                <w:ilvl w:val="0"/>
                <w:numId w:val="5"/>
              </w:numPr>
              <w:spacing w:before="40"/>
              <w:ind w:left="557"/>
              <w:rPr>
                <w:rFonts w:ascii="Arial" w:hAnsi="Arial" w:cs="Arial"/>
                <w:b/>
                <w:bCs/>
                <w:color w:val="17365D"/>
                <w:sz w:val="18"/>
                <w:szCs w:val="18"/>
              </w:rPr>
            </w:pPr>
            <w:r w:rsidRPr="00DF02D3">
              <w:rPr>
                <w:rFonts w:ascii="Arial" w:hAnsi="Arial" w:cs="Arial"/>
                <w:b/>
                <w:bCs/>
                <w:color w:val="17365D"/>
                <w:sz w:val="18"/>
                <w:szCs w:val="18"/>
              </w:rPr>
              <w:t>An exit evaluation is NOT required before the termination of a child’s eligibility due to:</w:t>
            </w:r>
          </w:p>
          <w:p w:rsidR="00DA0B01" w:rsidRPr="00DF02D3" w:rsidRDefault="00DA0B01" w:rsidP="0019737F">
            <w:pPr>
              <w:numPr>
                <w:ilvl w:val="1"/>
                <w:numId w:val="5"/>
              </w:numPr>
              <w:spacing w:before="40"/>
              <w:rPr>
                <w:rFonts w:ascii="Arial" w:hAnsi="Arial" w:cs="Arial"/>
                <w:b/>
                <w:bCs/>
                <w:color w:val="17365D"/>
                <w:sz w:val="18"/>
                <w:szCs w:val="18"/>
              </w:rPr>
            </w:pPr>
            <w:r w:rsidRPr="00DF02D3">
              <w:rPr>
                <w:rFonts w:ascii="Arial" w:hAnsi="Arial" w:cs="Arial"/>
                <w:b/>
                <w:bCs/>
                <w:color w:val="17365D"/>
                <w:sz w:val="18"/>
                <w:szCs w:val="18"/>
              </w:rPr>
              <w:t>Graduation from a secondary school with a diploma.</w:t>
            </w:r>
          </w:p>
          <w:p w:rsidR="00DA0B01" w:rsidRPr="00DF02D3" w:rsidRDefault="00DA0B01" w:rsidP="0019737F">
            <w:pPr>
              <w:numPr>
                <w:ilvl w:val="1"/>
                <w:numId w:val="5"/>
              </w:numPr>
              <w:spacing w:before="40"/>
              <w:rPr>
                <w:rFonts w:ascii="Arial" w:hAnsi="Arial" w:cs="Arial"/>
                <w:b/>
                <w:bCs/>
                <w:color w:val="17365D"/>
                <w:sz w:val="18"/>
                <w:szCs w:val="18"/>
              </w:rPr>
            </w:pPr>
            <w:r w:rsidRPr="00DF02D3">
              <w:rPr>
                <w:rFonts w:ascii="Arial" w:hAnsi="Arial" w:cs="Arial"/>
                <w:b/>
                <w:bCs/>
                <w:color w:val="17365D"/>
                <w:sz w:val="18"/>
                <w:szCs w:val="18"/>
              </w:rPr>
              <w:t>Due to exceeding the age eligibility for FAPE under state law.</w:t>
            </w:r>
          </w:p>
          <w:p w:rsidR="00DA0B01" w:rsidRPr="00DF02D3" w:rsidRDefault="00DA0B01" w:rsidP="0019737F">
            <w:pPr>
              <w:numPr>
                <w:ilvl w:val="0"/>
                <w:numId w:val="5"/>
              </w:numPr>
              <w:spacing w:before="40"/>
              <w:ind w:left="467"/>
              <w:rPr>
                <w:rFonts w:ascii="Arial" w:hAnsi="Arial" w:cs="Arial"/>
                <w:b/>
                <w:bCs/>
                <w:color w:val="17365D"/>
                <w:sz w:val="18"/>
                <w:szCs w:val="18"/>
              </w:rPr>
            </w:pPr>
            <w:r w:rsidRPr="00DF02D3">
              <w:rPr>
                <w:rFonts w:ascii="Arial" w:hAnsi="Arial" w:cs="Arial"/>
                <w:b/>
                <w:bCs/>
                <w:color w:val="17365D"/>
                <w:sz w:val="18"/>
                <w:szCs w:val="18"/>
              </w:rPr>
              <w:t>An exit evaluation is not required when dismissing from a related service (such as OT).</w:t>
            </w:r>
          </w:p>
          <w:p w:rsidR="00DA0B01" w:rsidRPr="00DF02D3" w:rsidRDefault="00DA0B01" w:rsidP="0019737F">
            <w:pPr>
              <w:numPr>
                <w:ilvl w:val="0"/>
                <w:numId w:val="5"/>
              </w:numPr>
              <w:spacing w:before="40"/>
              <w:ind w:left="467"/>
              <w:rPr>
                <w:rFonts w:ascii="Arial" w:hAnsi="Arial" w:cs="Arial"/>
                <w:b/>
                <w:bCs/>
                <w:color w:val="17365D"/>
                <w:sz w:val="18"/>
                <w:szCs w:val="18"/>
              </w:rPr>
            </w:pPr>
            <w:r w:rsidRPr="00DF02D3">
              <w:rPr>
                <w:rFonts w:ascii="Arial" w:hAnsi="Arial" w:cs="Arial"/>
                <w:b/>
                <w:bCs/>
                <w:color w:val="17365D"/>
                <w:sz w:val="18"/>
                <w:szCs w:val="18"/>
              </w:rPr>
              <w:t>An exit evaluation is not required when dismissing from a secondary disability (such as dismissing from speech and language services for a student also identified as EBD.)</w:t>
            </w:r>
          </w:p>
          <w:p w:rsidR="00DA0B01" w:rsidRPr="00DF02D3" w:rsidRDefault="00DA0B01" w:rsidP="0019737F">
            <w:pPr>
              <w:numPr>
                <w:ilvl w:val="1"/>
                <w:numId w:val="5"/>
              </w:numPr>
              <w:spacing w:before="40"/>
              <w:rPr>
                <w:rFonts w:ascii="Arial" w:hAnsi="Arial" w:cs="Arial"/>
                <w:b/>
                <w:bCs/>
                <w:color w:val="17365D"/>
                <w:sz w:val="18"/>
                <w:szCs w:val="18"/>
              </w:rPr>
            </w:pPr>
            <w:r w:rsidRPr="00DF02D3">
              <w:rPr>
                <w:rFonts w:ascii="Arial" w:hAnsi="Arial" w:cs="Arial"/>
                <w:b/>
                <w:bCs/>
                <w:color w:val="17365D"/>
                <w:sz w:val="18"/>
                <w:szCs w:val="18"/>
              </w:rPr>
              <w:t>Use a Prior Written Notice to summarize data that allows for dismissal from a secondary disability.  Other documentation/forms may be added to this PWN (e.g., Progress Report)</w:t>
            </w:r>
          </w:p>
          <w:p w:rsidR="00DA0B01" w:rsidRPr="00DF02D3" w:rsidRDefault="00DA0B01" w:rsidP="0019737F">
            <w:pPr>
              <w:numPr>
                <w:ilvl w:val="0"/>
                <w:numId w:val="5"/>
              </w:numPr>
              <w:spacing w:before="40"/>
              <w:ind w:left="467"/>
              <w:rPr>
                <w:rFonts w:ascii="Arial" w:hAnsi="Arial" w:cs="Arial"/>
                <w:b/>
                <w:bCs/>
                <w:color w:val="17365D"/>
                <w:sz w:val="18"/>
                <w:szCs w:val="18"/>
              </w:rPr>
            </w:pPr>
            <w:r w:rsidRPr="00DF02D3">
              <w:rPr>
                <w:rFonts w:ascii="Arial" w:hAnsi="Arial" w:cs="Arial"/>
                <w:b/>
                <w:bCs/>
                <w:color w:val="17365D"/>
                <w:sz w:val="18"/>
                <w:szCs w:val="18"/>
              </w:rPr>
              <w:t>An exit evaluation is not required when parents revoke consent for special education and related services.</w:t>
            </w:r>
          </w:p>
          <w:p w:rsidR="00DA0B01" w:rsidRPr="00DF02D3" w:rsidRDefault="00DA0B01" w:rsidP="0019737F">
            <w:pPr>
              <w:numPr>
                <w:ilvl w:val="0"/>
                <w:numId w:val="5"/>
              </w:numPr>
              <w:spacing w:before="40"/>
              <w:ind w:left="467"/>
              <w:rPr>
                <w:rFonts w:ascii="Arial" w:hAnsi="Arial" w:cs="Arial"/>
                <w:b/>
                <w:bCs/>
                <w:color w:val="17365D"/>
                <w:sz w:val="18"/>
                <w:szCs w:val="18"/>
              </w:rPr>
            </w:pPr>
            <w:r w:rsidRPr="00DF02D3">
              <w:rPr>
                <w:rFonts w:ascii="Arial" w:hAnsi="Arial" w:cs="Arial"/>
                <w:b/>
                <w:bCs/>
                <w:color w:val="17365D"/>
                <w:sz w:val="18"/>
                <w:szCs w:val="18"/>
              </w:rPr>
              <w:t>The exit evaluation does not need to involve new assessments; a review of records may be sufficient as long as there is enough current data to document:</w:t>
            </w:r>
          </w:p>
          <w:p w:rsidR="00DA0B01" w:rsidRPr="00DF02D3" w:rsidRDefault="00DA0B01" w:rsidP="0019737F">
            <w:pPr>
              <w:numPr>
                <w:ilvl w:val="1"/>
                <w:numId w:val="5"/>
              </w:numPr>
              <w:spacing w:before="40"/>
              <w:rPr>
                <w:rFonts w:ascii="Arial" w:hAnsi="Arial" w:cs="Arial"/>
                <w:b/>
                <w:bCs/>
                <w:color w:val="17365D"/>
                <w:sz w:val="18"/>
                <w:szCs w:val="18"/>
              </w:rPr>
            </w:pPr>
            <w:r w:rsidRPr="00DF02D3">
              <w:rPr>
                <w:rFonts w:ascii="Arial" w:hAnsi="Arial" w:cs="Arial"/>
                <w:b/>
                <w:bCs/>
                <w:color w:val="17365D"/>
                <w:sz w:val="18"/>
                <w:szCs w:val="18"/>
              </w:rPr>
              <w:t>The student’s present levels of educational and functional performance</w:t>
            </w:r>
          </w:p>
          <w:p w:rsidR="00DA0B01" w:rsidRPr="00DF02D3" w:rsidRDefault="00DA0B01" w:rsidP="0019737F">
            <w:pPr>
              <w:numPr>
                <w:ilvl w:val="1"/>
                <w:numId w:val="5"/>
              </w:numPr>
              <w:spacing w:before="40"/>
              <w:rPr>
                <w:rFonts w:ascii="Arial" w:hAnsi="Arial" w:cs="Arial"/>
                <w:b/>
                <w:bCs/>
                <w:color w:val="17365D"/>
                <w:sz w:val="18"/>
                <w:szCs w:val="18"/>
              </w:rPr>
            </w:pPr>
            <w:r w:rsidRPr="00DF02D3">
              <w:rPr>
                <w:rFonts w:ascii="Arial" w:hAnsi="Arial" w:cs="Arial"/>
                <w:b/>
                <w:bCs/>
                <w:color w:val="17365D"/>
                <w:sz w:val="18"/>
                <w:szCs w:val="18"/>
              </w:rPr>
              <w:t xml:space="preserve">The determination that the child is no longer a child with a disability </w:t>
            </w:r>
          </w:p>
          <w:p w:rsidR="00DA0B01" w:rsidRPr="001B0CE8" w:rsidRDefault="00DA0B01" w:rsidP="0019737F">
            <w:pPr>
              <w:numPr>
                <w:ilvl w:val="1"/>
                <w:numId w:val="5"/>
              </w:numPr>
              <w:spacing w:before="40"/>
              <w:rPr>
                <w:rFonts w:ascii="Arial" w:hAnsi="Arial" w:cs="Arial"/>
                <w:color w:val="1F497D"/>
                <w:sz w:val="18"/>
                <w:szCs w:val="18"/>
              </w:rPr>
            </w:pPr>
            <w:r w:rsidRPr="00DF02D3">
              <w:rPr>
                <w:rFonts w:ascii="Arial" w:hAnsi="Arial" w:cs="Arial"/>
                <w:b/>
                <w:bCs/>
                <w:color w:val="17365D"/>
                <w:sz w:val="18"/>
                <w:szCs w:val="18"/>
              </w:rPr>
              <w:t>The student no longer needs special education and related services</w:t>
            </w:r>
          </w:p>
        </w:tc>
      </w:tr>
    </w:tbl>
    <w:p w:rsidR="00DA0B01" w:rsidRDefault="00DA0B01" w:rsidP="004B1714">
      <w:pPr>
        <w:jc w:val="center"/>
        <w:rPr>
          <w:rStyle w:val="Heading3Char"/>
          <w:rFonts w:ascii="Times New Roman" w:hAnsi="Times New Roman" w:cs="Times New Roman"/>
          <w:sz w:val="32"/>
          <w:szCs w:val="32"/>
        </w:rPr>
      </w:pPr>
    </w:p>
    <w:p w:rsidR="00C51F02" w:rsidRDefault="00C51F02" w:rsidP="004B1714">
      <w:pPr>
        <w:jc w:val="center"/>
        <w:rPr>
          <w:rStyle w:val="Heading3Char"/>
          <w:rFonts w:ascii="Times New Roman" w:hAnsi="Times New Roman" w:cs="Times New Roman"/>
          <w:sz w:val="32"/>
          <w:szCs w:val="32"/>
        </w:rPr>
      </w:pPr>
    </w:p>
    <w:p w:rsidR="00C51F02" w:rsidRDefault="00C51F02" w:rsidP="004B1714">
      <w:pPr>
        <w:jc w:val="center"/>
        <w:rPr>
          <w:rStyle w:val="Heading3Char"/>
          <w:rFonts w:ascii="Times New Roman" w:hAnsi="Times New Roman" w:cs="Times New Roman"/>
          <w:sz w:val="32"/>
          <w:szCs w:val="32"/>
        </w:rPr>
      </w:pPr>
    </w:p>
    <w:p w:rsidR="00C51F02" w:rsidRDefault="00C51F02" w:rsidP="004B1714">
      <w:pPr>
        <w:jc w:val="center"/>
        <w:rPr>
          <w:rStyle w:val="Heading3Char"/>
          <w:rFonts w:ascii="Times New Roman" w:hAnsi="Times New Roman" w:cs="Times New Roman"/>
          <w:sz w:val="32"/>
          <w:szCs w:val="32"/>
        </w:rPr>
      </w:pPr>
    </w:p>
    <w:p w:rsidR="00C51F02" w:rsidRDefault="00C51F02" w:rsidP="004B1714">
      <w:pPr>
        <w:jc w:val="center"/>
        <w:rPr>
          <w:rStyle w:val="Heading3Char"/>
          <w:rFonts w:ascii="Times New Roman" w:hAnsi="Times New Roman" w:cs="Times New Roman"/>
          <w:sz w:val="32"/>
          <w:szCs w:val="32"/>
        </w:rPr>
      </w:pPr>
    </w:p>
    <w:p w:rsidR="00C51F02" w:rsidRDefault="00C51F02" w:rsidP="004B1714">
      <w:pPr>
        <w:jc w:val="center"/>
        <w:rPr>
          <w:rStyle w:val="Heading3Char"/>
          <w:rFonts w:ascii="Times New Roman" w:hAnsi="Times New Roman" w:cs="Times New Roman"/>
          <w:sz w:val="32"/>
          <w:szCs w:val="32"/>
        </w:rPr>
      </w:pPr>
    </w:p>
    <w:p w:rsidR="00DA0B01" w:rsidRPr="004B1714" w:rsidRDefault="00DA0B01" w:rsidP="004B1714">
      <w:pPr>
        <w:jc w:val="center"/>
        <w:rPr>
          <w:sz w:val="32"/>
          <w:szCs w:val="32"/>
        </w:rPr>
      </w:pPr>
      <w:r w:rsidRPr="001B0CE8">
        <w:rPr>
          <w:rStyle w:val="Heading3Char"/>
          <w:rFonts w:ascii="Times New Roman" w:hAnsi="Times New Roman" w:cs="Times New Roman"/>
          <w:sz w:val="32"/>
          <w:szCs w:val="32"/>
        </w:rPr>
        <w:t>IEP/IIIP Standards</w:t>
      </w:r>
    </w:p>
    <w:tbl>
      <w:tblPr>
        <w:tblStyle w:val="TableGrid"/>
        <w:tblW w:w="10800" w:type="dxa"/>
        <w:tblLayout w:type="fixed"/>
        <w:tblLook w:val="01E0" w:firstRow="1" w:lastRow="1" w:firstColumn="1" w:lastColumn="1" w:noHBand="0" w:noVBand="0"/>
      </w:tblPr>
      <w:tblGrid>
        <w:gridCol w:w="10800"/>
      </w:tblGrid>
      <w:tr w:rsidR="00DA0B01" w:rsidRPr="001B0CE8" w:rsidTr="003F5005">
        <w:trPr>
          <w:trHeight w:val="205"/>
        </w:trPr>
        <w:tc>
          <w:tcPr>
            <w:tcW w:w="10800" w:type="dxa"/>
          </w:tcPr>
          <w:p w:rsidR="00DA0B01" w:rsidRPr="001B0CE8" w:rsidRDefault="00DA0B01" w:rsidP="00DE6F03">
            <w:pPr>
              <w:spacing w:before="40"/>
              <w:jc w:val="center"/>
              <w:rPr>
                <w:rFonts w:ascii="Arial" w:hAnsi="Arial" w:cs="Arial"/>
                <w:sz w:val="18"/>
                <w:szCs w:val="18"/>
              </w:rPr>
            </w:pPr>
            <w:r>
              <w:rPr>
                <w:rFonts w:ascii="Arial" w:hAnsi="Arial" w:cs="Arial"/>
                <w:b/>
                <w:bCs/>
                <w:sz w:val="20"/>
                <w:szCs w:val="20"/>
              </w:rPr>
              <w:t xml:space="preserve">04.01.03 </w:t>
            </w:r>
            <w:r w:rsidRPr="001B0CE8">
              <w:rPr>
                <w:rFonts w:ascii="Arial" w:hAnsi="Arial" w:cs="Arial"/>
                <w:b/>
                <w:bCs/>
                <w:sz w:val="20"/>
                <w:szCs w:val="20"/>
              </w:rPr>
              <w:t>Team Members</w:t>
            </w:r>
          </w:p>
        </w:tc>
      </w:tr>
      <w:tr w:rsidR="00DA0B01" w:rsidRPr="001B0CE8" w:rsidTr="003F5005">
        <w:trPr>
          <w:trHeight w:val="6938"/>
        </w:trPr>
        <w:tc>
          <w:tcPr>
            <w:tcW w:w="10800" w:type="dxa"/>
          </w:tcPr>
          <w:p w:rsidR="00DA0B01" w:rsidRPr="00DF02D3" w:rsidRDefault="00DA0B01" w:rsidP="001B0CE8">
            <w:pPr>
              <w:spacing w:before="40"/>
              <w:ind w:left="720" w:hanging="828"/>
              <w:jc w:val="both"/>
              <w:rPr>
                <w:rFonts w:ascii="Arial" w:hAnsi="Arial" w:cs="Arial"/>
                <w:b/>
                <w:bCs/>
                <w:color w:val="17365D"/>
                <w:sz w:val="18"/>
                <w:szCs w:val="18"/>
              </w:rPr>
            </w:pPr>
            <w:r w:rsidRPr="00DF02D3">
              <w:rPr>
                <w:rFonts w:ascii="Arial" w:hAnsi="Arial" w:cs="Arial"/>
                <w:b/>
                <w:bCs/>
                <w:color w:val="17365D"/>
                <w:sz w:val="18"/>
                <w:szCs w:val="18"/>
                <w:u w:val="single"/>
              </w:rPr>
              <w:t>Points of Clarification</w:t>
            </w:r>
            <w:r w:rsidRPr="00DF02D3">
              <w:rPr>
                <w:rFonts w:ascii="Arial" w:hAnsi="Arial" w:cs="Arial"/>
                <w:b/>
                <w:bCs/>
                <w:color w:val="17365D"/>
                <w:sz w:val="18"/>
                <w:szCs w:val="18"/>
              </w:rPr>
              <w:t>:</w:t>
            </w:r>
          </w:p>
          <w:p w:rsidR="00DA0B01" w:rsidRPr="00DF02D3" w:rsidRDefault="00DA0B01" w:rsidP="001D6AFE">
            <w:pPr>
              <w:numPr>
                <w:ilvl w:val="0"/>
                <w:numId w:val="43"/>
              </w:numPr>
              <w:spacing w:before="40"/>
              <w:ind w:left="522"/>
              <w:jc w:val="both"/>
              <w:rPr>
                <w:rFonts w:ascii="Arial" w:hAnsi="Arial" w:cs="Arial"/>
                <w:b/>
                <w:bCs/>
                <w:color w:val="17365D"/>
                <w:sz w:val="18"/>
                <w:szCs w:val="18"/>
              </w:rPr>
            </w:pPr>
            <w:r w:rsidRPr="00DF02D3">
              <w:rPr>
                <w:rFonts w:ascii="Arial" w:hAnsi="Arial" w:cs="Arial"/>
                <w:b/>
                <w:bCs/>
                <w:color w:val="17365D"/>
                <w:sz w:val="18"/>
                <w:szCs w:val="18"/>
              </w:rPr>
              <w:t>The following team members are required team members and must be present at all meetings:</w:t>
            </w:r>
          </w:p>
          <w:p w:rsidR="00DA0B01" w:rsidRPr="00DF02D3" w:rsidRDefault="00DA0B01" w:rsidP="001D6AFE">
            <w:pPr>
              <w:numPr>
                <w:ilvl w:val="1"/>
                <w:numId w:val="46"/>
              </w:numPr>
              <w:spacing w:before="40"/>
              <w:jc w:val="both"/>
              <w:rPr>
                <w:rFonts w:ascii="Arial" w:hAnsi="Arial" w:cs="Arial"/>
                <w:b/>
                <w:bCs/>
                <w:color w:val="17365D"/>
                <w:sz w:val="18"/>
                <w:szCs w:val="18"/>
              </w:rPr>
            </w:pPr>
            <w:r w:rsidRPr="00DF02D3">
              <w:rPr>
                <w:rFonts w:ascii="Arial" w:hAnsi="Arial" w:cs="Arial"/>
                <w:b/>
                <w:bCs/>
                <w:color w:val="17365D"/>
                <w:sz w:val="18"/>
                <w:szCs w:val="18"/>
              </w:rPr>
              <w:t>Parent(s) of the child</w:t>
            </w:r>
          </w:p>
          <w:p w:rsidR="00DA0B01" w:rsidRPr="00DF02D3" w:rsidRDefault="00DA0B01" w:rsidP="001D6AFE">
            <w:pPr>
              <w:numPr>
                <w:ilvl w:val="1"/>
                <w:numId w:val="46"/>
              </w:numPr>
              <w:spacing w:before="40"/>
              <w:jc w:val="both"/>
              <w:rPr>
                <w:rFonts w:ascii="Arial" w:hAnsi="Arial" w:cs="Arial"/>
                <w:b/>
                <w:bCs/>
                <w:color w:val="17365D"/>
                <w:sz w:val="18"/>
                <w:szCs w:val="18"/>
              </w:rPr>
            </w:pPr>
            <w:r w:rsidRPr="00DF02D3">
              <w:rPr>
                <w:rFonts w:ascii="Arial" w:hAnsi="Arial" w:cs="Arial"/>
                <w:b/>
                <w:bCs/>
                <w:color w:val="17365D"/>
                <w:sz w:val="18"/>
                <w:szCs w:val="18"/>
              </w:rPr>
              <w:t>Regular education teacher, if the child is participating in regular education or community-based preschool</w:t>
            </w:r>
          </w:p>
          <w:p w:rsidR="00DA0B01" w:rsidRPr="00DF02D3" w:rsidRDefault="00DA0B01" w:rsidP="001D6AFE">
            <w:pPr>
              <w:numPr>
                <w:ilvl w:val="1"/>
                <w:numId w:val="46"/>
              </w:numPr>
              <w:spacing w:before="40"/>
              <w:jc w:val="both"/>
              <w:rPr>
                <w:rFonts w:ascii="Arial" w:hAnsi="Arial" w:cs="Arial"/>
                <w:b/>
                <w:bCs/>
                <w:color w:val="17365D"/>
                <w:sz w:val="18"/>
                <w:szCs w:val="18"/>
              </w:rPr>
            </w:pPr>
            <w:r w:rsidRPr="00DF02D3">
              <w:rPr>
                <w:rFonts w:ascii="Arial" w:hAnsi="Arial" w:cs="Arial"/>
                <w:b/>
                <w:bCs/>
                <w:color w:val="17365D"/>
                <w:sz w:val="18"/>
                <w:szCs w:val="18"/>
              </w:rPr>
              <w:t>A licensed special education teacher/provider</w:t>
            </w:r>
          </w:p>
          <w:p w:rsidR="00DA0B01" w:rsidRPr="00DF02D3" w:rsidRDefault="00DA0B01" w:rsidP="001D6AFE">
            <w:pPr>
              <w:numPr>
                <w:ilvl w:val="1"/>
                <w:numId w:val="46"/>
              </w:numPr>
              <w:spacing w:before="40"/>
              <w:jc w:val="both"/>
              <w:rPr>
                <w:rFonts w:ascii="Arial" w:hAnsi="Arial" w:cs="Arial"/>
                <w:b/>
                <w:bCs/>
                <w:color w:val="17365D"/>
                <w:sz w:val="18"/>
                <w:szCs w:val="18"/>
              </w:rPr>
            </w:pPr>
            <w:r>
              <w:rPr>
                <w:rFonts w:ascii="Arial" w:hAnsi="Arial" w:cs="Arial"/>
                <w:b/>
                <w:bCs/>
                <w:color w:val="17365D"/>
                <w:sz w:val="18"/>
                <w:szCs w:val="18"/>
              </w:rPr>
              <w:t>The</w:t>
            </w:r>
            <w:r w:rsidRPr="00DF02D3">
              <w:rPr>
                <w:rFonts w:ascii="Arial" w:hAnsi="Arial" w:cs="Arial"/>
                <w:b/>
                <w:bCs/>
                <w:color w:val="17365D"/>
                <w:sz w:val="18"/>
                <w:szCs w:val="18"/>
              </w:rPr>
              <w:t xml:space="preserve"> child must be invited </w:t>
            </w:r>
            <w:r w:rsidR="00501DC7">
              <w:rPr>
                <w:rFonts w:ascii="Arial" w:hAnsi="Arial" w:cs="Arial"/>
                <w:b/>
                <w:bCs/>
                <w:color w:val="17365D"/>
                <w:sz w:val="18"/>
                <w:szCs w:val="18"/>
              </w:rPr>
              <w:t>whenever</w:t>
            </w:r>
            <w:r>
              <w:rPr>
                <w:rFonts w:ascii="Arial" w:hAnsi="Arial" w:cs="Arial"/>
                <w:b/>
                <w:bCs/>
                <w:color w:val="17365D"/>
                <w:sz w:val="18"/>
                <w:szCs w:val="18"/>
              </w:rPr>
              <w:t xml:space="preserve"> appropriate and at least by age 14 or grade 9.</w:t>
            </w:r>
          </w:p>
          <w:p w:rsidR="00DA0B01" w:rsidRPr="00DF02D3" w:rsidRDefault="00DA0B01" w:rsidP="001D6AFE">
            <w:pPr>
              <w:numPr>
                <w:ilvl w:val="1"/>
                <w:numId w:val="46"/>
              </w:numPr>
              <w:spacing w:before="40"/>
              <w:jc w:val="both"/>
              <w:rPr>
                <w:rFonts w:ascii="Arial" w:hAnsi="Arial" w:cs="Arial"/>
                <w:b/>
                <w:bCs/>
                <w:color w:val="17365D"/>
                <w:sz w:val="18"/>
                <w:szCs w:val="18"/>
              </w:rPr>
            </w:pPr>
            <w:r w:rsidRPr="00DF02D3">
              <w:rPr>
                <w:rFonts w:ascii="Arial" w:hAnsi="Arial" w:cs="Arial"/>
                <w:b/>
                <w:bCs/>
                <w:color w:val="17365D"/>
                <w:sz w:val="18"/>
                <w:szCs w:val="18"/>
              </w:rPr>
              <w:t>A representative of the district</w:t>
            </w:r>
          </w:p>
          <w:p w:rsidR="00DA0B01" w:rsidRDefault="00DA0B01" w:rsidP="001D6AFE">
            <w:pPr>
              <w:numPr>
                <w:ilvl w:val="0"/>
                <w:numId w:val="43"/>
              </w:numPr>
              <w:spacing w:before="40"/>
              <w:ind w:left="522"/>
              <w:jc w:val="both"/>
              <w:rPr>
                <w:rFonts w:ascii="Arial" w:hAnsi="Arial" w:cs="Arial"/>
                <w:b/>
                <w:bCs/>
                <w:color w:val="17365D"/>
                <w:sz w:val="18"/>
                <w:szCs w:val="18"/>
              </w:rPr>
            </w:pPr>
            <w:r w:rsidRPr="00F91914">
              <w:rPr>
                <w:rFonts w:ascii="Arial" w:hAnsi="Arial" w:cs="Arial"/>
                <w:b/>
                <w:bCs/>
                <w:color w:val="17365D"/>
                <w:sz w:val="18"/>
                <w:szCs w:val="18"/>
              </w:rPr>
              <w:t xml:space="preserve">A representative of the public agency/district must be knowledgeable about the general education curriculum and knowledgeable about the availability of resources of the district.  </w:t>
            </w:r>
            <w:r>
              <w:rPr>
                <w:rFonts w:ascii="Arial" w:hAnsi="Arial" w:cs="Arial"/>
                <w:b/>
                <w:bCs/>
                <w:color w:val="17365D"/>
                <w:sz w:val="18"/>
                <w:szCs w:val="18"/>
              </w:rPr>
              <w:t>The team may designate a member of the IEP team to also serve as the agency representative.</w:t>
            </w:r>
          </w:p>
          <w:p w:rsidR="00DA0B01" w:rsidRPr="00F91914" w:rsidRDefault="00DA0B01" w:rsidP="001D6AFE">
            <w:pPr>
              <w:numPr>
                <w:ilvl w:val="0"/>
                <w:numId w:val="43"/>
              </w:numPr>
              <w:spacing w:before="40"/>
              <w:ind w:left="522"/>
              <w:jc w:val="both"/>
              <w:rPr>
                <w:rFonts w:ascii="Arial" w:hAnsi="Arial" w:cs="Arial"/>
                <w:b/>
                <w:bCs/>
                <w:color w:val="17365D"/>
                <w:sz w:val="18"/>
                <w:szCs w:val="18"/>
              </w:rPr>
            </w:pPr>
            <w:r w:rsidRPr="00F91914">
              <w:rPr>
                <w:rFonts w:ascii="Arial" w:hAnsi="Arial" w:cs="Arial"/>
                <w:b/>
                <w:bCs/>
                <w:color w:val="17365D"/>
                <w:sz w:val="18"/>
                <w:szCs w:val="18"/>
              </w:rPr>
              <w:t>The following team members must be in attendance if the conditions warrant:</w:t>
            </w:r>
          </w:p>
          <w:p w:rsidR="00DA0B01" w:rsidRPr="00DF02D3" w:rsidRDefault="00DA0B01" w:rsidP="001D6AFE">
            <w:pPr>
              <w:numPr>
                <w:ilvl w:val="1"/>
                <w:numId w:val="45"/>
              </w:numPr>
              <w:spacing w:before="40"/>
              <w:jc w:val="both"/>
              <w:rPr>
                <w:rFonts w:ascii="Arial" w:hAnsi="Arial" w:cs="Arial"/>
                <w:b/>
                <w:bCs/>
                <w:color w:val="17365D"/>
                <w:sz w:val="18"/>
                <w:szCs w:val="18"/>
              </w:rPr>
            </w:pPr>
            <w:r w:rsidRPr="00DF02D3">
              <w:rPr>
                <w:rFonts w:ascii="Arial" w:hAnsi="Arial" w:cs="Arial"/>
                <w:b/>
                <w:bCs/>
                <w:color w:val="17365D"/>
                <w:sz w:val="18"/>
                <w:szCs w:val="18"/>
              </w:rPr>
              <w:t>Teacher licensed in the pupil’s disability if not already on the team</w:t>
            </w:r>
          </w:p>
          <w:p w:rsidR="00DA0B01" w:rsidRPr="00DF02D3" w:rsidRDefault="00DA0B01" w:rsidP="001D6AFE">
            <w:pPr>
              <w:numPr>
                <w:ilvl w:val="1"/>
                <w:numId w:val="45"/>
              </w:numPr>
              <w:spacing w:before="40"/>
              <w:jc w:val="both"/>
              <w:rPr>
                <w:rFonts w:ascii="Arial" w:hAnsi="Arial" w:cs="Arial"/>
                <w:b/>
                <w:bCs/>
                <w:color w:val="17365D"/>
                <w:sz w:val="18"/>
                <w:szCs w:val="18"/>
              </w:rPr>
            </w:pPr>
            <w:r w:rsidRPr="00DF02D3">
              <w:rPr>
                <w:rFonts w:ascii="Arial" w:hAnsi="Arial" w:cs="Arial"/>
                <w:b/>
                <w:bCs/>
                <w:color w:val="17365D"/>
                <w:sz w:val="18"/>
                <w:szCs w:val="18"/>
              </w:rPr>
              <w:t>A transition service provider/payer</w:t>
            </w:r>
          </w:p>
          <w:p w:rsidR="00DA0B01" w:rsidRPr="00DF02D3" w:rsidRDefault="00DA0B01" w:rsidP="001D6AFE">
            <w:pPr>
              <w:numPr>
                <w:ilvl w:val="1"/>
                <w:numId w:val="45"/>
              </w:numPr>
              <w:spacing w:before="40"/>
              <w:jc w:val="both"/>
              <w:rPr>
                <w:rFonts w:ascii="Arial" w:hAnsi="Arial" w:cs="Arial"/>
                <w:b/>
                <w:bCs/>
                <w:color w:val="17365D"/>
                <w:sz w:val="18"/>
                <w:szCs w:val="18"/>
              </w:rPr>
            </w:pPr>
            <w:r w:rsidRPr="00DF02D3">
              <w:rPr>
                <w:rFonts w:ascii="Arial" w:hAnsi="Arial" w:cs="Arial"/>
                <w:b/>
                <w:bCs/>
                <w:color w:val="17365D"/>
                <w:sz w:val="18"/>
                <w:szCs w:val="18"/>
              </w:rPr>
              <w:t>For a child enrolled in a private school, a representative of the school</w:t>
            </w:r>
          </w:p>
          <w:p w:rsidR="00DA0B01" w:rsidRPr="00DF02D3" w:rsidRDefault="00DA0B01" w:rsidP="001D6AFE">
            <w:pPr>
              <w:numPr>
                <w:ilvl w:val="1"/>
                <w:numId w:val="45"/>
              </w:numPr>
              <w:spacing w:before="40"/>
              <w:jc w:val="both"/>
              <w:rPr>
                <w:rFonts w:ascii="Arial" w:hAnsi="Arial" w:cs="Arial"/>
                <w:b/>
                <w:bCs/>
                <w:color w:val="17365D"/>
                <w:sz w:val="18"/>
                <w:szCs w:val="18"/>
              </w:rPr>
            </w:pPr>
            <w:r w:rsidRPr="00DF02D3">
              <w:rPr>
                <w:rFonts w:ascii="Arial" w:hAnsi="Arial" w:cs="Arial"/>
                <w:b/>
                <w:bCs/>
                <w:color w:val="17365D"/>
                <w:sz w:val="18"/>
                <w:szCs w:val="18"/>
              </w:rPr>
              <w:t>For a child in out of district placement, a representative from the outside district agency or academy.</w:t>
            </w:r>
          </w:p>
          <w:p w:rsidR="00DA0B01" w:rsidRPr="00DF02D3" w:rsidRDefault="00DA0B01" w:rsidP="001D6AFE">
            <w:pPr>
              <w:numPr>
                <w:ilvl w:val="1"/>
                <w:numId w:val="45"/>
              </w:numPr>
              <w:spacing w:before="40"/>
              <w:jc w:val="both"/>
              <w:rPr>
                <w:rFonts w:ascii="Arial" w:hAnsi="Arial" w:cs="Arial"/>
                <w:b/>
                <w:bCs/>
                <w:color w:val="17365D"/>
                <w:sz w:val="18"/>
                <w:szCs w:val="18"/>
              </w:rPr>
            </w:pPr>
            <w:r w:rsidRPr="00DF02D3">
              <w:rPr>
                <w:rFonts w:ascii="Arial" w:hAnsi="Arial" w:cs="Arial"/>
                <w:b/>
                <w:bCs/>
                <w:color w:val="17365D"/>
                <w:sz w:val="18"/>
                <w:szCs w:val="18"/>
              </w:rPr>
              <w:t>For a child transitioning from Part C to Part B a service coordinator or other representative of the Part C system by parent request.</w:t>
            </w:r>
          </w:p>
          <w:p w:rsidR="00DA0B01" w:rsidRDefault="00DA0B01" w:rsidP="001D6AFE">
            <w:pPr>
              <w:numPr>
                <w:ilvl w:val="0"/>
                <w:numId w:val="43"/>
              </w:numPr>
              <w:spacing w:before="40"/>
              <w:ind w:left="522"/>
              <w:jc w:val="both"/>
              <w:rPr>
                <w:rFonts w:ascii="Arial" w:hAnsi="Arial" w:cs="Arial"/>
                <w:b/>
                <w:bCs/>
                <w:color w:val="17365D"/>
                <w:sz w:val="18"/>
                <w:szCs w:val="18"/>
              </w:rPr>
            </w:pPr>
            <w:r>
              <w:rPr>
                <w:rFonts w:ascii="Arial" w:hAnsi="Arial" w:cs="Arial"/>
                <w:b/>
                <w:bCs/>
                <w:color w:val="17365D"/>
                <w:sz w:val="18"/>
                <w:szCs w:val="18"/>
              </w:rPr>
              <w:t>For transition services a child must be invited to attend if postsecondary goals will be discussed.  If the child cannot attend, the team must take steps to ensure that the child’s preferences and interests are considered.</w:t>
            </w:r>
          </w:p>
          <w:p w:rsidR="00DA0B01" w:rsidRDefault="00DA0B01" w:rsidP="001D6AFE">
            <w:pPr>
              <w:numPr>
                <w:ilvl w:val="0"/>
                <w:numId w:val="43"/>
              </w:numPr>
              <w:spacing w:before="40"/>
              <w:ind w:left="522"/>
              <w:jc w:val="both"/>
              <w:rPr>
                <w:rFonts w:ascii="Arial" w:hAnsi="Arial" w:cs="Arial"/>
                <w:b/>
                <w:bCs/>
                <w:color w:val="17365D"/>
                <w:sz w:val="18"/>
                <w:szCs w:val="18"/>
              </w:rPr>
            </w:pPr>
            <w:r>
              <w:rPr>
                <w:rFonts w:ascii="Arial" w:hAnsi="Arial" w:cs="Arial"/>
                <w:b/>
                <w:bCs/>
                <w:color w:val="17365D"/>
                <w:sz w:val="18"/>
                <w:szCs w:val="18"/>
              </w:rPr>
              <w:t xml:space="preserve">The public agency must invite a representative of any participating agency that is likely to be responsible for providing or paying for transition services.  </w:t>
            </w:r>
          </w:p>
          <w:p w:rsidR="00DA0B01" w:rsidRPr="00DF02D3" w:rsidRDefault="00DA0B01" w:rsidP="001D6AFE">
            <w:pPr>
              <w:numPr>
                <w:ilvl w:val="0"/>
                <w:numId w:val="43"/>
              </w:numPr>
              <w:spacing w:before="40"/>
              <w:ind w:left="522"/>
              <w:jc w:val="both"/>
              <w:rPr>
                <w:rFonts w:ascii="Arial" w:hAnsi="Arial" w:cs="Arial"/>
                <w:b/>
                <w:bCs/>
                <w:color w:val="17365D"/>
                <w:sz w:val="18"/>
                <w:szCs w:val="18"/>
              </w:rPr>
            </w:pPr>
            <w:r w:rsidRPr="00DF02D3">
              <w:rPr>
                <w:rFonts w:ascii="Arial" w:hAnsi="Arial" w:cs="Arial"/>
                <w:b/>
                <w:bCs/>
                <w:color w:val="17365D"/>
                <w:sz w:val="18"/>
                <w:szCs w:val="18"/>
              </w:rPr>
              <w:t xml:space="preserve">For a child who has been placed out of the district by the district, a representative from the outside district, agency or academy should be in attendance.  </w:t>
            </w:r>
          </w:p>
          <w:p w:rsidR="00DA0B01" w:rsidRPr="00DF02D3" w:rsidRDefault="00DA0B01" w:rsidP="001D6AFE">
            <w:pPr>
              <w:numPr>
                <w:ilvl w:val="0"/>
                <w:numId w:val="43"/>
              </w:numPr>
              <w:spacing w:before="40"/>
              <w:ind w:left="522"/>
              <w:jc w:val="both"/>
              <w:rPr>
                <w:rFonts w:ascii="Arial" w:hAnsi="Arial" w:cs="Arial"/>
                <w:b/>
                <w:bCs/>
                <w:color w:val="17365D"/>
                <w:sz w:val="18"/>
                <w:szCs w:val="18"/>
              </w:rPr>
            </w:pPr>
            <w:r w:rsidRPr="00DF02D3">
              <w:rPr>
                <w:rFonts w:ascii="Arial" w:hAnsi="Arial" w:cs="Arial"/>
                <w:b/>
                <w:bCs/>
                <w:color w:val="17365D"/>
                <w:sz w:val="18"/>
                <w:szCs w:val="18"/>
              </w:rPr>
              <w:t xml:space="preserve">If placed out of the district by a parent via school choice or open enrollment, a representative from the resident district is not required to be invited to the IEP team meeting. </w:t>
            </w:r>
          </w:p>
          <w:p w:rsidR="00DA0B01" w:rsidRPr="00DF02D3" w:rsidRDefault="00DA0B01" w:rsidP="001D6AFE">
            <w:pPr>
              <w:numPr>
                <w:ilvl w:val="0"/>
                <w:numId w:val="43"/>
              </w:numPr>
              <w:spacing w:before="40"/>
              <w:ind w:left="522"/>
              <w:jc w:val="both"/>
              <w:rPr>
                <w:rFonts w:ascii="Arial" w:hAnsi="Arial" w:cs="Arial"/>
                <w:b/>
                <w:bCs/>
                <w:color w:val="17365D"/>
                <w:sz w:val="18"/>
                <w:szCs w:val="18"/>
              </w:rPr>
            </w:pPr>
            <w:r w:rsidRPr="00DF02D3">
              <w:rPr>
                <w:rFonts w:ascii="Arial" w:hAnsi="Arial" w:cs="Arial"/>
                <w:b/>
                <w:bCs/>
                <w:color w:val="17365D"/>
                <w:sz w:val="18"/>
                <w:szCs w:val="18"/>
              </w:rPr>
              <w:t>Local Education Agency must ensure that a representative of the private school or facility attends the meeting</w:t>
            </w:r>
          </w:p>
          <w:p w:rsidR="00DA0B01" w:rsidRPr="00DF02D3" w:rsidRDefault="00DA0B01" w:rsidP="001D6AFE">
            <w:pPr>
              <w:numPr>
                <w:ilvl w:val="1"/>
                <w:numId w:val="44"/>
              </w:numPr>
              <w:spacing w:before="40"/>
              <w:jc w:val="both"/>
              <w:rPr>
                <w:rFonts w:ascii="Arial" w:hAnsi="Arial" w:cs="Arial"/>
                <w:b/>
                <w:bCs/>
                <w:color w:val="17365D"/>
                <w:sz w:val="18"/>
                <w:szCs w:val="18"/>
              </w:rPr>
            </w:pPr>
            <w:r w:rsidRPr="00DF02D3">
              <w:rPr>
                <w:rFonts w:ascii="Arial" w:hAnsi="Arial" w:cs="Arial"/>
                <w:b/>
                <w:bCs/>
                <w:color w:val="17365D"/>
                <w:sz w:val="18"/>
                <w:szCs w:val="18"/>
              </w:rPr>
              <w:t>If a private school or facility conducts the IEP meeting, the public agency must ensure that the parents and an agency representative are involved in any decision about the child’s IEP and agree to any proposed changes before they are implemented</w:t>
            </w:r>
          </w:p>
          <w:p w:rsidR="00DA0B01" w:rsidRPr="004673AC" w:rsidRDefault="00DA0B01" w:rsidP="004673AC">
            <w:pPr>
              <w:numPr>
                <w:ilvl w:val="1"/>
                <w:numId w:val="44"/>
              </w:numPr>
              <w:spacing w:before="40"/>
              <w:jc w:val="both"/>
              <w:rPr>
                <w:rFonts w:ascii="Arial" w:hAnsi="Arial" w:cs="Arial"/>
                <w:b/>
                <w:bCs/>
                <w:color w:val="17365D"/>
                <w:sz w:val="18"/>
                <w:szCs w:val="18"/>
              </w:rPr>
            </w:pPr>
            <w:r w:rsidRPr="00DF02D3">
              <w:rPr>
                <w:rFonts w:ascii="Arial" w:hAnsi="Arial" w:cs="Arial"/>
                <w:b/>
                <w:bCs/>
                <w:color w:val="17365D"/>
                <w:sz w:val="18"/>
                <w:szCs w:val="18"/>
              </w:rPr>
              <w:t>If the representative cannot attend, other methods are used to ensure participation by the private school or facility, including individual or conference telephone calls</w:t>
            </w:r>
            <w:r>
              <w:rPr>
                <w:rFonts w:ascii="Arial" w:hAnsi="Arial" w:cs="Arial"/>
                <w:b/>
                <w:bCs/>
                <w:color w:val="17365D"/>
                <w:sz w:val="18"/>
                <w:szCs w:val="18"/>
              </w:rPr>
              <w:t>.</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13.A. The IEP Team for each child with a disability includes the parents of the child.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300.321(a)(1)</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B. The IEP Team for each child with a disability includes not less than one regular education teacher of the child (if the child is, or may be, participating in the regular education environment).</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300.321(a)(2)</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13. C. The team member licensed in a pupil's disability shall be responsible for conducting the pupil's evaluation and participating at team meetings when an IEP is developed, reviewed, or revised.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3525.2350, subp. 3</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D. The IEP Team for each child with a disability includes not less than one special education teacher of the child, or where appropriate, not less than one special education provider of the child.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300.321(a)(3)</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E. A child with a disability must be invited to attend the IEP Team meeting if a purpose of the meeting will be the consideration of the postsecondary goals for the child and the transition services needed to assist the child in reaching those goals.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300.321(b)(1)</w:t>
            </w:r>
          </w:p>
        </w:tc>
      </w:tr>
      <w:tr w:rsidR="00DA0B01" w:rsidRPr="001B0CE8" w:rsidTr="003F5005">
        <w:trPr>
          <w:trHeight w:val="899"/>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F. To the extent appropriate, with the consent of the parents or a child who has reached the age of majority, a representative of any participating agency that is likely to be responsible for providing or paying the transition services must be invited to attend the meeting.</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300.321(b)(3)</w:t>
            </w:r>
          </w:p>
        </w:tc>
      </w:tr>
      <w:tr w:rsidR="00DA0B01" w:rsidRPr="001B0CE8" w:rsidTr="003F5005">
        <w:tc>
          <w:tcPr>
            <w:tcW w:w="10800" w:type="dxa"/>
          </w:tcPr>
          <w:p w:rsidR="00DA0B01" w:rsidRDefault="00DA0B01" w:rsidP="00DE6F03">
            <w:pPr>
              <w:spacing w:before="40"/>
              <w:rPr>
                <w:rFonts w:ascii="Arial" w:hAnsi="Arial" w:cs="Arial"/>
                <w:sz w:val="16"/>
                <w:szCs w:val="16"/>
              </w:rPr>
            </w:pPr>
            <w:r w:rsidRPr="001B0CE8">
              <w:rPr>
                <w:rFonts w:ascii="Arial" w:hAnsi="Arial" w:cs="Arial"/>
                <w:sz w:val="20"/>
                <w:szCs w:val="20"/>
              </w:rPr>
              <w:t>13. G. The IEP Team for each child with a disability includes a representative of the public agency who is qualified to provide, or supervise the provision of, specially designed instruction to meet the unique needs of children with disabilities; is knowledgeable about the curriculum; and is knowledgeable about the availability of resources of the public agency.</w:t>
            </w:r>
            <w:r>
              <w:rPr>
                <w:rFonts w:ascii="Arial" w:hAnsi="Arial" w:cs="Arial"/>
                <w:sz w:val="20"/>
                <w:szCs w:val="20"/>
              </w:rPr>
              <w:t xml:space="preserve">                                                                   </w:t>
            </w:r>
          </w:p>
          <w:p w:rsidR="00DA0B01" w:rsidRPr="00DE6F03" w:rsidRDefault="00DA0B01" w:rsidP="00D444DB">
            <w:pPr>
              <w:spacing w:before="40"/>
              <w:jc w:val="right"/>
              <w:rPr>
                <w:rFonts w:ascii="Arial" w:hAnsi="Arial" w:cs="Arial"/>
                <w:sz w:val="20"/>
                <w:szCs w:val="20"/>
              </w:rPr>
            </w:pPr>
            <w:r w:rsidRPr="001B0CE8">
              <w:rPr>
                <w:rFonts w:ascii="Arial" w:hAnsi="Arial" w:cs="Arial"/>
                <w:sz w:val="16"/>
                <w:szCs w:val="16"/>
              </w:rPr>
              <w:t>34 C.F.R. § 300.321(a)(4)</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H. A representative of the private school or facility attends the meeting and if the representative cannot attend, other methods are used to ensure participation by the private school or facility, including individual or conference telephone calls.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300.325(a)(2)</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I. If the team determines that it may be appropriate to consider placement options outside of the resident district, representatives from the outside district, agency, or academy must be invited to attend a team meeting as a participant to complete an appropriate IEP for the pupil including the needs, goals, objectives, services, and placement of the pupil.</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3525.0800, subp. 3</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13. J. In the case of a child who was previously served under Part C, an invitation to the initial IEP Team meeting must, at the request of the parent, be sent to the Part C service coordinator or other representatives of the Part C system to assist with smooth transition of services.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300.321(f)</w:t>
            </w:r>
          </w:p>
        </w:tc>
      </w:tr>
      <w:tr w:rsidR="00DA0B01" w:rsidRPr="001B0CE8" w:rsidTr="003F5005">
        <w:trPr>
          <w:trHeight w:val="283"/>
        </w:trPr>
        <w:tc>
          <w:tcPr>
            <w:tcW w:w="10800" w:type="dxa"/>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04.03.09 </w:t>
            </w:r>
            <w:r w:rsidRPr="001B0CE8">
              <w:rPr>
                <w:rFonts w:ascii="Arial" w:hAnsi="Arial" w:cs="Arial"/>
                <w:b/>
                <w:bCs/>
                <w:sz w:val="20"/>
                <w:szCs w:val="20"/>
              </w:rPr>
              <w:t>Failure to Provide Transition Services</w:t>
            </w:r>
          </w:p>
        </w:tc>
      </w:tr>
      <w:tr w:rsidR="00DA0B01" w:rsidRPr="001B0CE8" w:rsidTr="003F5005">
        <w:trPr>
          <w:trHeight w:val="332"/>
        </w:trPr>
        <w:tc>
          <w:tcPr>
            <w:tcW w:w="10800" w:type="dxa"/>
          </w:tcPr>
          <w:p w:rsidR="00DA0B01" w:rsidRPr="004F4813" w:rsidRDefault="00DA0B01" w:rsidP="001B0CE8">
            <w:pPr>
              <w:spacing w:before="40"/>
              <w:rPr>
                <w:rFonts w:ascii="Arial" w:hAnsi="Arial" w:cs="Arial"/>
                <w:i/>
                <w:sz w:val="20"/>
                <w:szCs w:val="20"/>
                <w:highlight w:val="yellow"/>
              </w:rPr>
            </w:pPr>
            <w:r w:rsidRPr="001B0CE8">
              <w:rPr>
                <w:rFonts w:ascii="Arial" w:hAnsi="Arial" w:cs="Arial"/>
                <w:sz w:val="20"/>
                <w:szCs w:val="20"/>
              </w:rPr>
              <w:t>14</w:t>
            </w:r>
            <w:r w:rsidRPr="004F4813">
              <w:rPr>
                <w:rFonts w:ascii="Arial" w:hAnsi="Arial" w:cs="Arial"/>
                <w:i/>
                <w:sz w:val="20"/>
                <w:szCs w:val="20"/>
                <w:highlight w:val="yellow"/>
              </w:rPr>
              <w:t xml:space="preserve">. If a participating agency, other than the public agency, fails to provide the transition services described in the IEP ..., the public agency must reconvene the IEP Team to identify alternative strategies to meet the transition objectives for the child set out in the IEP. </w:t>
            </w:r>
          </w:p>
          <w:p w:rsidR="00DA0B01" w:rsidRPr="004F4813" w:rsidRDefault="00DA0B01" w:rsidP="001B0CE8">
            <w:pPr>
              <w:spacing w:before="40"/>
              <w:jc w:val="right"/>
              <w:rPr>
                <w:rFonts w:ascii="Arial" w:hAnsi="Arial" w:cs="Arial"/>
                <w:i/>
                <w:sz w:val="16"/>
                <w:szCs w:val="16"/>
                <w:highlight w:val="yellow"/>
              </w:rPr>
            </w:pPr>
            <w:r w:rsidRPr="004F4813">
              <w:rPr>
                <w:rFonts w:ascii="Arial" w:hAnsi="Arial" w:cs="Arial"/>
                <w:i/>
                <w:sz w:val="16"/>
                <w:szCs w:val="16"/>
                <w:highlight w:val="yellow"/>
              </w:rPr>
              <w:t>34 CFR § 300.324(c)(1)</w:t>
            </w:r>
          </w:p>
          <w:p w:rsidR="00DA0B01" w:rsidRPr="004F4813" w:rsidRDefault="00DA0B01" w:rsidP="001B0CE8">
            <w:pPr>
              <w:spacing w:before="40"/>
              <w:rPr>
                <w:rFonts w:ascii="Arial" w:hAnsi="Arial" w:cs="Arial"/>
                <w:b/>
                <w:bCs/>
                <w:i/>
                <w:color w:val="17365D"/>
                <w:sz w:val="18"/>
                <w:szCs w:val="18"/>
                <w:highlight w:val="yellow"/>
                <w:u w:val="single"/>
              </w:rPr>
            </w:pPr>
            <w:r w:rsidRPr="004F4813">
              <w:rPr>
                <w:rFonts w:ascii="Arial" w:hAnsi="Arial" w:cs="Arial"/>
                <w:b/>
                <w:bCs/>
                <w:i/>
                <w:color w:val="17365D"/>
                <w:sz w:val="18"/>
                <w:szCs w:val="18"/>
                <w:highlight w:val="yellow"/>
                <w:u w:val="single"/>
              </w:rPr>
              <w:t xml:space="preserve">Points of clarification </w:t>
            </w:r>
          </w:p>
          <w:p w:rsidR="00DA0B01" w:rsidRPr="00D444DB" w:rsidRDefault="00DA0B01" w:rsidP="001D6AFE">
            <w:pPr>
              <w:pStyle w:val="ListParagraph"/>
              <w:numPr>
                <w:ilvl w:val="0"/>
                <w:numId w:val="71"/>
              </w:numPr>
              <w:spacing w:before="40"/>
              <w:rPr>
                <w:rFonts w:ascii="Arial" w:hAnsi="Arial" w:cs="Arial"/>
                <w:sz w:val="18"/>
                <w:szCs w:val="18"/>
              </w:rPr>
            </w:pPr>
            <w:r w:rsidRPr="004F4813">
              <w:rPr>
                <w:rFonts w:ascii="Arial" w:hAnsi="Arial" w:cs="Arial"/>
                <w:b/>
                <w:bCs/>
                <w:i/>
                <w:color w:val="17365D"/>
                <w:sz w:val="18"/>
                <w:szCs w:val="18"/>
                <w:highlight w:val="yellow"/>
              </w:rPr>
              <w:t>If the participating agency does not attend the IEP meeting, the district is no longer required to take other steps to obtain participation of an agency in the planning of any transition services; however, the district is then required to reconvene the IEP team to identify alternative strategies to meet the transition objectives for the child set out in the IEP.</w:t>
            </w:r>
          </w:p>
        </w:tc>
      </w:tr>
      <w:tr w:rsidR="00DA0B01" w:rsidRPr="001B0CE8" w:rsidTr="003F5005">
        <w:trPr>
          <w:trHeight w:val="299"/>
        </w:trPr>
        <w:tc>
          <w:tcPr>
            <w:tcW w:w="10800" w:type="dxa"/>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04.02.09 </w:t>
            </w:r>
            <w:r w:rsidRPr="001B0CE8">
              <w:rPr>
                <w:rFonts w:ascii="Arial" w:hAnsi="Arial" w:cs="Arial"/>
                <w:b/>
                <w:bCs/>
                <w:sz w:val="20"/>
                <w:szCs w:val="20"/>
              </w:rPr>
              <w:t>Excused Absence from Team Meeting by Individual Member</w:t>
            </w:r>
          </w:p>
        </w:tc>
      </w:tr>
      <w:tr w:rsidR="00DA0B01" w:rsidRPr="001B0CE8" w:rsidTr="003F5005">
        <w:trPr>
          <w:trHeight w:val="60"/>
        </w:trPr>
        <w:tc>
          <w:tcPr>
            <w:tcW w:w="10800" w:type="dxa"/>
          </w:tcPr>
          <w:p w:rsidR="00DA0B01" w:rsidRDefault="00DA0B01" w:rsidP="0024243F">
            <w:pPr>
              <w:spacing w:before="40"/>
              <w:ind w:left="522"/>
              <w:rPr>
                <w:rFonts w:ascii="Arial" w:hAnsi="Arial" w:cs="Arial"/>
                <w:b/>
                <w:bCs/>
                <w:sz w:val="20"/>
                <w:szCs w:val="20"/>
              </w:rPr>
            </w:pP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14. A. A</w:t>
            </w:r>
            <w:r w:rsidR="0024243F">
              <w:rPr>
                <w:rFonts w:ascii="Arial" w:hAnsi="Arial" w:cs="Arial"/>
                <w:sz w:val="20"/>
                <w:szCs w:val="20"/>
              </w:rPr>
              <w:t xml:space="preserve"> required </w:t>
            </w:r>
            <w:r w:rsidRPr="001B0CE8">
              <w:rPr>
                <w:rFonts w:ascii="Arial" w:hAnsi="Arial" w:cs="Arial"/>
                <w:sz w:val="20"/>
                <w:szCs w:val="20"/>
              </w:rPr>
              <w:t xml:space="preserve"> member of the IEP Team is not required to attend an IEP Team Meeting, in whole or in part, if the parent of a child with a disability and the public agency agree, in writing, that the attendance of that member is not necessary because the member's area of the curriculum or related services is not being modified or discussed in the meeting.</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300.321(e)(1)</w:t>
            </w:r>
          </w:p>
        </w:tc>
      </w:tr>
      <w:tr w:rsidR="00DA0B01" w:rsidRPr="001B0CE8" w:rsidTr="003F5005">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14. B. A member of the IEP Team …, may be excused from attending the IEP Team Meeting, … if the member submits, in writing, to the parent and the IEP Team, input into the development of the IEP prior to the meeting.</w:t>
            </w:r>
          </w:p>
          <w:p w:rsidR="00DA0B01" w:rsidRDefault="00DA0B01" w:rsidP="001B0CE8">
            <w:pPr>
              <w:spacing w:before="40"/>
              <w:jc w:val="right"/>
              <w:rPr>
                <w:rFonts w:ascii="Arial" w:hAnsi="Arial" w:cs="Arial"/>
                <w:sz w:val="16"/>
                <w:szCs w:val="16"/>
              </w:rPr>
            </w:pPr>
            <w:r w:rsidRPr="001B0CE8">
              <w:rPr>
                <w:rFonts w:ascii="Arial" w:hAnsi="Arial" w:cs="Arial"/>
                <w:sz w:val="16"/>
                <w:szCs w:val="16"/>
              </w:rPr>
              <w:t>34 C.F.R. § 300.321(e)(2)</w:t>
            </w:r>
          </w:p>
          <w:p w:rsidR="0024243F" w:rsidRDefault="0024243F" w:rsidP="0024243F">
            <w:pPr>
              <w:spacing w:before="40"/>
              <w:rPr>
                <w:rFonts w:ascii="Arial" w:hAnsi="Arial" w:cs="Arial"/>
                <w:b/>
                <w:bCs/>
                <w:color w:val="17365D"/>
                <w:sz w:val="18"/>
                <w:szCs w:val="18"/>
                <w:u w:val="single"/>
              </w:rPr>
            </w:pPr>
            <w:r w:rsidRPr="008E331D">
              <w:rPr>
                <w:rFonts w:ascii="Arial" w:hAnsi="Arial" w:cs="Arial"/>
                <w:b/>
                <w:bCs/>
                <w:color w:val="17365D"/>
                <w:sz w:val="18"/>
                <w:szCs w:val="18"/>
                <w:u w:val="single"/>
              </w:rPr>
              <w:t>Points of Clarification</w:t>
            </w:r>
          </w:p>
          <w:p w:rsidR="0024243F" w:rsidRDefault="0024243F" w:rsidP="0024243F">
            <w:pPr>
              <w:numPr>
                <w:ilvl w:val="0"/>
                <w:numId w:val="47"/>
              </w:numPr>
              <w:spacing w:before="40"/>
              <w:ind w:left="522"/>
              <w:rPr>
                <w:rFonts w:ascii="Arial" w:hAnsi="Arial" w:cs="Arial"/>
                <w:b/>
                <w:bCs/>
                <w:color w:val="17365D"/>
                <w:sz w:val="18"/>
                <w:szCs w:val="18"/>
              </w:rPr>
            </w:pPr>
            <w:r>
              <w:rPr>
                <w:rFonts w:ascii="Arial" w:hAnsi="Arial" w:cs="Arial"/>
                <w:b/>
                <w:bCs/>
                <w:color w:val="17365D"/>
                <w:sz w:val="18"/>
                <w:szCs w:val="18"/>
              </w:rPr>
              <w:t>Written excusal is needed for any required team member not in attendance at a team meeting.</w:t>
            </w:r>
          </w:p>
          <w:p w:rsidR="0024243F" w:rsidRPr="008E331D" w:rsidRDefault="0024243F" w:rsidP="0024243F">
            <w:pPr>
              <w:numPr>
                <w:ilvl w:val="0"/>
                <w:numId w:val="47"/>
              </w:numPr>
              <w:spacing w:before="40"/>
              <w:ind w:left="522"/>
              <w:rPr>
                <w:rFonts w:ascii="Arial" w:hAnsi="Arial" w:cs="Arial"/>
                <w:b/>
                <w:bCs/>
                <w:color w:val="17365D"/>
                <w:sz w:val="18"/>
                <w:szCs w:val="18"/>
              </w:rPr>
            </w:pPr>
            <w:r w:rsidRPr="008E331D">
              <w:rPr>
                <w:rFonts w:ascii="Arial" w:hAnsi="Arial" w:cs="Arial"/>
                <w:b/>
                <w:bCs/>
                <w:color w:val="17365D"/>
                <w:sz w:val="18"/>
                <w:szCs w:val="18"/>
              </w:rPr>
              <w:t>A required member of the IEP team may be excused from attending the meeting when the meeting involves a modification to or discussion of the member’s area if the parent and district consent in writing to the excusal and the necessary member submits input, in writing to the parent and IEP team, prior to the meeting.</w:t>
            </w:r>
          </w:p>
          <w:p w:rsidR="0024243F" w:rsidRPr="008E331D" w:rsidRDefault="0024243F" w:rsidP="0024243F">
            <w:pPr>
              <w:numPr>
                <w:ilvl w:val="0"/>
                <w:numId w:val="47"/>
              </w:numPr>
              <w:spacing w:before="40"/>
              <w:ind w:left="522"/>
              <w:rPr>
                <w:rFonts w:ascii="Arial" w:hAnsi="Arial" w:cs="Arial"/>
                <w:b/>
                <w:bCs/>
                <w:color w:val="17365D"/>
                <w:sz w:val="18"/>
                <w:szCs w:val="18"/>
              </w:rPr>
            </w:pPr>
            <w:r w:rsidRPr="008E331D">
              <w:rPr>
                <w:rFonts w:ascii="Arial" w:hAnsi="Arial" w:cs="Arial"/>
                <w:b/>
                <w:bCs/>
                <w:color w:val="17365D"/>
                <w:sz w:val="18"/>
                <w:szCs w:val="18"/>
              </w:rPr>
              <w:t>If not discussing the team member’s area, the absent team member must have written permission from the parent, but doesn’t need to submit input.</w:t>
            </w:r>
          </w:p>
          <w:p w:rsidR="0024243F" w:rsidRPr="008E331D" w:rsidRDefault="0024243F" w:rsidP="0024243F">
            <w:pPr>
              <w:numPr>
                <w:ilvl w:val="0"/>
                <w:numId w:val="47"/>
              </w:numPr>
              <w:spacing w:before="40"/>
              <w:ind w:left="522"/>
              <w:rPr>
                <w:rFonts w:ascii="Arial" w:hAnsi="Arial" w:cs="Arial"/>
                <w:b/>
                <w:bCs/>
                <w:color w:val="17365D"/>
                <w:sz w:val="18"/>
                <w:szCs w:val="18"/>
              </w:rPr>
            </w:pPr>
            <w:r w:rsidRPr="008E331D">
              <w:rPr>
                <w:rFonts w:ascii="Arial" w:hAnsi="Arial" w:cs="Arial"/>
                <w:b/>
                <w:bCs/>
                <w:color w:val="17365D"/>
                <w:sz w:val="18"/>
                <w:szCs w:val="18"/>
              </w:rPr>
              <w:t>Written documentation of parent agreement to the excusal of the required team member must be included in the file and correspond to a specific IEP meeting date.</w:t>
            </w:r>
          </w:p>
          <w:p w:rsidR="0024243F" w:rsidRPr="008E331D" w:rsidRDefault="0024243F" w:rsidP="0024243F">
            <w:pPr>
              <w:numPr>
                <w:ilvl w:val="0"/>
                <w:numId w:val="47"/>
              </w:numPr>
              <w:spacing w:before="40"/>
              <w:ind w:left="522"/>
              <w:rPr>
                <w:rFonts w:ascii="Arial" w:hAnsi="Arial" w:cs="Arial"/>
                <w:b/>
                <w:bCs/>
                <w:color w:val="17365D"/>
                <w:sz w:val="18"/>
                <w:szCs w:val="18"/>
              </w:rPr>
            </w:pPr>
            <w:r w:rsidRPr="008E331D">
              <w:rPr>
                <w:rFonts w:ascii="Arial" w:hAnsi="Arial" w:cs="Arial"/>
                <w:b/>
                <w:bCs/>
                <w:color w:val="17365D"/>
                <w:sz w:val="18"/>
                <w:szCs w:val="18"/>
              </w:rPr>
              <w:t>Written documentation of the input of the excused team member must also be included in the file.  It is not acceptable to merely incorporate the input of the excused member into the newly developed or revised IEP.</w:t>
            </w:r>
          </w:p>
          <w:p w:rsidR="0024243F" w:rsidRPr="008E331D" w:rsidRDefault="0024243F" w:rsidP="0024243F">
            <w:pPr>
              <w:numPr>
                <w:ilvl w:val="0"/>
                <w:numId w:val="47"/>
              </w:numPr>
              <w:spacing w:before="40"/>
              <w:ind w:left="522"/>
              <w:rPr>
                <w:rFonts w:ascii="Arial" w:hAnsi="Arial" w:cs="Arial"/>
                <w:b/>
                <w:bCs/>
                <w:color w:val="17365D"/>
                <w:sz w:val="18"/>
                <w:szCs w:val="18"/>
              </w:rPr>
            </w:pPr>
            <w:r w:rsidRPr="008E331D">
              <w:rPr>
                <w:rFonts w:ascii="Arial" w:hAnsi="Arial" w:cs="Arial"/>
                <w:b/>
                <w:bCs/>
                <w:color w:val="17365D"/>
                <w:sz w:val="18"/>
                <w:szCs w:val="18"/>
              </w:rPr>
              <w:t>Dates on the agreement to excuse and the written input from the excused member must be prior to or date of the IEP team meeting.</w:t>
            </w:r>
          </w:p>
          <w:p w:rsidR="0024243F" w:rsidRPr="008E331D" w:rsidRDefault="0024243F" w:rsidP="0024243F">
            <w:pPr>
              <w:numPr>
                <w:ilvl w:val="0"/>
                <w:numId w:val="47"/>
              </w:numPr>
              <w:spacing w:before="40"/>
              <w:ind w:left="522"/>
              <w:rPr>
                <w:rFonts w:ascii="Arial" w:hAnsi="Arial" w:cs="Arial"/>
                <w:b/>
                <w:bCs/>
                <w:color w:val="17365D"/>
                <w:sz w:val="18"/>
                <w:szCs w:val="18"/>
              </w:rPr>
            </w:pPr>
            <w:r w:rsidRPr="008E331D">
              <w:rPr>
                <w:rFonts w:ascii="Arial" w:hAnsi="Arial" w:cs="Arial"/>
                <w:b/>
                <w:bCs/>
                <w:color w:val="17365D"/>
                <w:sz w:val="18"/>
                <w:szCs w:val="18"/>
              </w:rPr>
              <w:t>Parents must be informed they do not need to consent to the excusal and instead the meeting can be rescheduled.  Parents can revoke their consent at any time.</w:t>
            </w:r>
          </w:p>
          <w:p w:rsidR="0024243F" w:rsidRPr="001C0B94" w:rsidRDefault="0024243F" w:rsidP="0024243F">
            <w:pPr>
              <w:numPr>
                <w:ilvl w:val="0"/>
                <w:numId w:val="47"/>
              </w:numPr>
              <w:spacing w:before="40"/>
              <w:ind w:left="522"/>
              <w:rPr>
                <w:rFonts w:ascii="Arial" w:hAnsi="Arial" w:cs="Arial"/>
                <w:b/>
                <w:bCs/>
                <w:sz w:val="20"/>
                <w:szCs w:val="20"/>
              </w:rPr>
            </w:pPr>
            <w:r w:rsidRPr="008E331D">
              <w:rPr>
                <w:rFonts w:ascii="Arial" w:hAnsi="Arial" w:cs="Arial"/>
                <w:b/>
                <w:bCs/>
                <w:color w:val="17365D"/>
                <w:sz w:val="18"/>
                <w:szCs w:val="18"/>
              </w:rPr>
              <w:t xml:space="preserve">When a </w:t>
            </w:r>
            <w:r w:rsidRPr="008E331D">
              <w:rPr>
                <w:rFonts w:ascii="Arial" w:hAnsi="Arial" w:cs="Arial"/>
                <w:b/>
                <w:bCs/>
                <w:color w:val="17365D"/>
                <w:sz w:val="18"/>
                <w:szCs w:val="18"/>
                <w:u w:val="single"/>
              </w:rPr>
              <w:t>discretionary</w:t>
            </w:r>
            <w:r w:rsidRPr="008E331D">
              <w:rPr>
                <w:rFonts w:ascii="Arial" w:hAnsi="Arial" w:cs="Arial"/>
                <w:b/>
                <w:bCs/>
                <w:color w:val="17365D"/>
                <w:sz w:val="18"/>
                <w:szCs w:val="18"/>
              </w:rPr>
              <w:t xml:space="preserve"> member is unable to attend the meeting, it is not necessary to obtain a written agreement or con</w:t>
            </w:r>
            <w:r>
              <w:rPr>
                <w:rFonts w:ascii="Arial" w:hAnsi="Arial" w:cs="Arial"/>
                <w:b/>
                <w:bCs/>
                <w:color w:val="17365D"/>
                <w:sz w:val="18"/>
                <w:szCs w:val="18"/>
              </w:rPr>
              <w:t>sent from a parent.  The p</w:t>
            </w:r>
            <w:r w:rsidRPr="008E331D">
              <w:rPr>
                <w:rFonts w:ascii="Arial" w:hAnsi="Arial" w:cs="Arial"/>
                <w:b/>
                <w:bCs/>
                <w:color w:val="17365D"/>
                <w:sz w:val="18"/>
                <w:szCs w:val="18"/>
              </w:rPr>
              <w:t>arent may ask for the meeting to be re-scheduled so that this member can attend.</w:t>
            </w:r>
          </w:p>
          <w:p w:rsidR="0024243F" w:rsidRPr="001B0CE8" w:rsidRDefault="0024243F" w:rsidP="0024243F">
            <w:pPr>
              <w:spacing w:before="40"/>
              <w:rPr>
                <w:rFonts w:ascii="Arial" w:hAnsi="Arial" w:cs="Arial"/>
                <w:sz w:val="16"/>
                <w:szCs w:val="16"/>
              </w:rPr>
            </w:pPr>
          </w:p>
        </w:tc>
      </w:tr>
      <w:tr w:rsidR="00DA0B01" w:rsidRPr="001B0CE8" w:rsidTr="003F5005">
        <w:trPr>
          <w:trHeight w:val="422"/>
        </w:trPr>
        <w:tc>
          <w:tcPr>
            <w:tcW w:w="10800" w:type="dxa"/>
          </w:tcPr>
          <w:p w:rsidR="00DA0B01" w:rsidRPr="001B0CE8" w:rsidRDefault="00DA0B01" w:rsidP="001B0CE8">
            <w:pPr>
              <w:spacing w:before="40"/>
              <w:jc w:val="center"/>
              <w:rPr>
                <w:rFonts w:ascii="Arial" w:hAnsi="Arial" w:cs="Arial"/>
                <w:b/>
                <w:bCs/>
                <w:sz w:val="20"/>
                <w:szCs w:val="20"/>
              </w:rPr>
            </w:pPr>
            <w:r>
              <w:br w:type="page"/>
            </w:r>
            <w:r>
              <w:br w:type="page"/>
            </w:r>
            <w:r>
              <w:rPr>
                <w:rFonts w:ascii="Arial" w:hAnsi="Arial" w:cs="Arial"/>
                <w:b/>
                <w:bCs/>
                <w:sz w:val="20"/>
                <w:szCs w:val="20"/>
              </w:rPr>
              <w:t xml:space="preserve">04.03.01 </w:t>
            </w:r>
            <w:r w:rsidRPr="001B0CE8">
              <w:rPr>
                <w:rFonts w:ascii="Arial" w:hAnsi="Arial" w:cs="Arial"/>
                <w:b/>
                <w:bCs/>
                <w:sz w:val="20"/>
                <w:szCs w:val="20"/>
              </w:rPr>
              <w:t>Present Levels of Academic Achievement and Functional Performance (PL</w:t>
            </w:r>
            <w:r>
              <w:rPr>
                <w:rFonts w:ascii="Arial" w:hAnsi="Arial" w:cs="Arial"/>
                <w:b/>
                <w:bCs/>
                <w:sz w:val="20"/>
                <w:szCs w:val="20"/>
              </w:rPr>
              <w:t>AAF</w:t>
            </w:r>
            <w:r w:rsidRPr="001B0CE8">
              <w:rPr>
                <w:rFonts w:ascii="Arial" w:hAnsi="Arial" w:cs="Arial"/>
                <w:b/>
                <w:bCs/>
                <w:sz w:val="20"/>
                <w:szCs w:val="20"/>
              </w:rPr>
              <w:t>P)</w:t>
            </w:r>
          </w:p>
        </w:tc>
      </w:tr>
      <w:tr w:rsidR="00DA0B01" w:rsidRPr="001B0CE8" w:rsidTr="003F5005">
        <w:trPr>
          <w:trHeight w:val="29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15. The IEP includes a statement of the child's present levels of academic achievement and functional performance, including how the child's disability affects the child's involvement and progress in the general education curriculum (i.e. the same curriculum as for nondisabled children); or for preschool children, as appropriate, how the disability affects the child's participation in appropriate activities.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300.320(a)(1)</w:t>
            </w:r>
          </w:p>
          <w:p w:rsidR="0024243F" w:rsidRPr="00801F3E" w:rsidRDefault="0024243F" w:rsidP="001B0CE8">
            <w:pPr>
              <w:rPr>
                <w:rFonts w:ascii="Arial" w:hAnsi="Arial" w:cs="Arial"/>
                <w:b/>
                <w:bCs/>
                <w:i/>
                <w:color w:val="17365D"/>
                <w:sz w:val="18"/>
                <w:szCs w:val="18"/>
                <w:highlight w:val="yellow"/>
              </w:rPr>
            </w:pPr>
            <w:r w:rsidRPr="00801F3E">
              <w:rPr>
                <w:rFonts w:ascii="Arial" w:hAnsi="Arial" w:cs="Arial"/>
                <w:b/>
                <w:bCs/>
                <w:i/>
                <w:color w:val="17365D"/>
                <w:sz w:val="18"/>
                <w:szCs w:val="18"/>
                <w:highlight w:val="yellow"/>
                <w:u w:val="single"/>
              </w:rPr>
              <w:t>Points of Clarification</w:t>
            </w:r>
            <w:r w:rsidRPr="00801F3E">
              <w:rPr>
                <w:rFonts w:ascii="Arial" w:hAnsi="Arial" w:cs="Arial"/>
                <w:b/>
                <w:bCs/>
                <w:i/>
                <w:color w:val="17365D"/>
                <w:sz w:val="18"/>
                <w:szCs w:val="18"/>
                <w:highlight w:val="yellow"/>
              </w:rPr>
              <w:t>:</w:t>
            </w:r>
          </w:p>
          <w:p w:rsidR="0024243F" w:rsidRPr="00801F3E" w:rsidRDefault="0024243F" w:rsidP="0024243F">
            <w:pPr>
              <w:rPr>
                <w:rFonts w:ascii="Arial" w:hAnsi="Arial" w:cs="Arial"/>
                <w:b/>
                <w:bCs/>
                <w:i/>
                <w:color w:val="17365D"/>
                <w:sz w:val="18"/>
                <w:szCs w:val="18"/>
                <w:highlight w:val="yellow"/>
              </w:rPr>
            </w:pPr>
            <w:r w:rsidRPr="00801F3E">
              <w:rPr>
                <w:rFonts w:ascii="Arial" w:hAnsi="Arial" w:cs="Arial"/>
                <w:b/>
                <w:bCs/>
                <w:i/>
                <w:color w:val="17365D"/>
                <w:sz w:val="18"/>
                <w:szCs w:val="18"/>
                <w:highlight w:val="yellow"/>
              </w:rPr>
              <w:t xml:space="preserve"> The following questions need to be answered in the PLAAFP </w:t>
            </w:r>
            <w:r w:rsidR="00501DC7" w:rsidRPr="00801F3E">
              <w:rPr>
                <w:rFonts w:ascii="Arial" w:hAnsi="Arial" w:cs="Arial"/>
                <w:b/>
                <w:bCs/>
                <w:i/>
                <w:color w:val="17365D"/>
                <w:sz w:val="18"/>
                <w:szCs w:val="18"/>
                <w:highlight w:val="yellow"/>
              </w:rPr>
              <w:t>statements</w:t>
            </w:r>
            <w:r w:rsidRPr="00801F3E">
              <w:rPr>
                <w:rFonts w:ascii="Arial" w:hAnsi="Arial" w:cs="Arial"/>
                <w:b/>
                <w:bCs/>
                <w:i/>
                <w:color w:val="17365D"/>
                <w:sz w:val="18"/>
                <w:szCs w:val="18"/>
                <w:highlight w:val="yellow"/>
              </w:rPr>
              <w:t xml:space="preserve"> to be in </w:t>
            </w:r>
            <w:r w:rsidR="00501DC7" w:rsidRPr="00801F3E">
              <w:rPr>
                <w:rFonts w:ascii="Arial" w:hAnsi="Arial" w:cs="Arial"/>
                <w:b/>
                <w:bCs/>
                <w:i/>
                <w:color w:val="17365D"/>
                <w:sz w:val="18"/>
                <w:szCs w:val="18"/>
                <w:highlight w:val="yellow"/>
              </w:rPr>
              <w:t>complaisance</w:t>
            </w:r>
            <w:r w:rsidRPr="00801F3E">
              <w:rPr>
                <w:rFonts w:ascii="Arial" w:hAnsi="Arial" w:cs="Arial"/>
                <w:b/>
                <w:bCs/>
                <w:i/>
                <w:color w:val="17365D"/>
                <w:sz w:val="18"/>
                <w:szCs w:val="18"/>
                <w:highlight w:val="yellow"/>
              </w:rPr>
              <w:t>:</w:t>
            </w:r>
          </w:p>
          <w:p w:rsidR="0024243F" w:rsidRPr="00801F3E" w:rsidRDefault="0024243F" w:rsidP="00801F3E">
            <w:pPr>
              <w:pStyle w:val="ListParagraph"/>
              <w:numPr>
                <w:ilvl w:val="0"/>
                <w:numId w:val="99"/>
              </w:numPr>
              <w:rPr>
                <w:rFonts w:ascii="Arial" w:hAnsi="Arial" w:cs="Arial"/>
                <w:b/>
                <w:bCs/>
                <w:i/>
                <w:color w:val="17365D"/>
                <w:sz w:val="18"/>
                <w:szCs w:val="18"/>
                <w:highlight w:val="yellow"/>
              </w:rPr>
            </w:pPr>
            <w:r w:rsidRPr="00801F3E">
              <w:rPr>
                <w:rFonts w:ascii="Arial" w:hAnsi="Arial" w:cs="Arial"/>
                <w:b/>
                <w:bCs/>
                <w:i/>
                <w:color w:val="17365D"/>
                <w:sz w:val="18"/>
                <w:szCs w:val="18"/>
                <w:highlight w:val="yellow"/>
              </w:rPr>
              <w:t xml:space="preserve">What are the student’s present </w:t>
            </w:r>
            <w:r w:rsidR="00501DC7" w:rsidRPr="00801F3E">
              <w:rPr>
                <w:rFonts w:ascii="Arial" w:hAnsi="Arial" w:cs="Arial"/>
                <w:b/>
                <w:bCs/>
                <w:i/>
                <w:color w:val="17365D"/>
                <w:sz w:val="18"/>
                <w:szCs w:val="18"/>
                <w:highlight w:val="yellow"/>
              </w:rPr>
              <w:t>levels</w:t>
            </w:r>
            <w:r w:rsidRPr="00801F3E">
              <w:rPr>
                <w:rFonts w:ascii="Arial" w:hAnsi="Arial" w:cs="Arial"/>
                <w:b/>
                <w:bCs/>
                <w:i/>
                <w:color w:val="17365D"/>
                <w:sz w:val="18"/>
                <w:szCs w:val="18"/>
                <w:highlight w:val="yellow"/>
              </w:rPr>
              <w:t xml:space="preserve"> as </w:t>
            </w:r>
            <w:r w:rsidR="00501DC7" w:rsidRPr="00801F3E">
              <w:rPr>
                <w:rFonts w:ascii="Arial" w:hAnsi="Arial" w:cs="Arial"/>
                <w:b/>
                <w:bCs/>
                <w:i/>
                <w:color w:val="17365D"/>
                <w:sz w:val="18"/>
                <w:szCs w:val="18"/>
                <w:highlight w:val="yellow"/>
              </w:rPr>
              <w:t>related</w:t>
            </w:r>
            <w:r w:rsidRPr="00801F3E">
              <w:rPr>
                <w:rFonts w:ascii="Arial" w:hAnsi="Arial" w:cs="Arial"/>
                <w:b/>
                <w:bCs/>
                <w:i/>
                <w:color w:val="17365D"/>
                <w:sz w:val="18"/>
                <w:szCs w:val="18"/>
                <w:highlight w:val="yellow"/>
              </w:rPr>
              <w:t xml:space="preserve"> to the needs </w:t>
            </w:r>
            <w:r w:rsidR="00501DC7" w:rsidRPr="00801F3E">
              <w:rPr>
                <w:rFonts w:ascii="Arial" w:hAnsi="Arial" w:cs="Arial"/>
                <w:b/>
                <w:bCs/>
                <w:i/>
                <w:color w:val="17365D"/>
                <w:sz w:val="18"/>
                <w:szCs w:val="18"/>
                <w:highlight w:val="yellow"/>
              </w:rPr>
              <w:t>identified</w:t>
            </w:r>
            <w:r w:rsidRPr="00801F3E">
              <w:rPr>
                <w:rFonts w:ascii="Arial" w:hAnsi="Arial" w:cs="Arial"/>
                <w:b/>
                <w:bCs/>
                <w:i/>
                <w:color w:val="17365D"/>
                <w:sz w:val="18"/>
                <w:szCs w:val="18"/>
                <w:highlight w:val="yellow"/>
              </w:rPr>
              <w:t xml:space="preserve"> in the evaluation report or any previous IEP?</w:t>
            </w:r>
          </w:p>
          <w:p w:rsidR="00801F3E" w:rsidRDefault="0024243F" w:rsidP="00801F3E">
            <w:pPr>
              <w:pStyle w:val="ListParagraph"/>
              <w:numPr>
                <w:ilvl w:val="0"/>
                <w:numId w:val="99"/>
              </w:numPr>
              <w:rPr>
                <w:rFonts w:ascii="Arial" w:hAnsi="Arial" w:cs="Arial"/>
                <w:b/>
                <w:bCs/>
                <w:i/>
                <w:color w:val="17365D"/>
                <w:sz w:val="18"/>
                <w:szCs w:val="18"/>
                <w:highlight w:val="yellow"/>
              </w:rPr>
            </w:pPr>
            <w:r w:rsidRPr="00801F3E">
              <w:rPr>
                <w:rFonts w:ascii="Arial" w:hAnsi="Arial" w:cs="Arial"/>
                <w:b/>
                <w:bCs/>
                <w:i/>
                <w:color w:val="17365D"/>
                <w:sz w:val="18"/>
                <w:szCs w:val="18"/>
                <w:highlight w:val="yellow"/>
              </w:rPr>
              <w:t>How does the student’s disability affect the student’s involvement and progress in the general education curriculum?</w:t>
            </w:r>
          </w:p>
          <w:p w:rsidR="00801F3E" w:rsidRPr="001C0B94" w:rsidRDefault="00801F3E" w:rsidP="00801F3E">
            <w:pPr>
              <w:rPr>
                <w:rFonts w:ascii="Arial" w:hAnsi="Arial" w:cs="Arial"/>
                <w:b/>
                <w:bCs/>
                <w:color w:val="17365D"/>
                <w:sz w:val="18"/>
                <w:szCs w:val="18"/>
              </w:rPr>
            </w:pPr>
            <w:r w:rsidRPr="001C0B94">
              <w:rPr>
                <w:rFonts w:ascii="Arial" w:hAnsi="Arial" w:cs="Arial"/>
                <w:b/>
                <w:bCs/>
                <w:color w:val="17365D"/>
                <w:sz w:val="18"/>
                <w:szCs w:val="18"/>
                <w:u w:val="single"/>
              </w:rPr>
              <w:t>Points of Clarification</w:t>
            </w:r>
            <w:r w:rsidRPr="001C0B94">
              <w:rPr>
                <w:rFonts w:ascii="Arial" w:hAnsi="Arial" w:cs="Arial"/>
                <w:b/>
                <w:bCs/>
                <w:color w:val="17365D"/>
                <w:sz w:val="18"/>
                <w:szCs w:val="18"/>
              </w:rPr>
              <w:t>:</w:t>
            </w:r>
          </w:p>
          <w:p w:rsidR="00801F3E" w:rsidRDefault="00801F3E" w:rsidP="00801F3E">
            <w:pPr>
              <w:numPr>
                <w:ilvl w:val="0"/>
                <w:numId w:val="50"/>
              </w:numPr>
              <w:ind w:left="362"/>
              <w:rPr>
                <w:rFonts w:ascii="Arial" w:hAnsi="Arial" w:cs="Arial"/>
                <w:b/>
                <w:bCs/>
                <w:color w:val="17365D"/>
                <w:sz w:val="18"/>
                <w:szCs w:val="18"/>
              </w:rPr>
            </w:pPr>
            <w:r>
              <w:rPr>
                <w:rFonts w:ascii="Arial" w:hAnsi="Arial" w:cs="Arial"/>
                <w:b/>
                <w:bCs/>
                <w:color w:val="17365D"/>
                <w:sz w:val="18"/>
                <w:szCs w:val="18"/>
              </w:rPr>
              <w:t>Functional Performance is generally understood to refer to skills or activities that are not considered academic or related to a child’s academic achievement.  Instead, “functional” is often used in the context of routine activities of everyday living.</w:t>
            </w:r>
          </w:p>
          <w:p w:rsidR="00801F3E" w:rsidRPr="001C0B94" w:rsidRDefault="00801F3E" w:rsidP="00801F3E">
            <w:pPr>
              <w:numPr>
                <w:ilvl w:val="0"/>
                <w:numId w:val="50"/>
              </w:numPr>
              <w:ind w:left="362"/>
              <w:rPr>
                <w:rFonts w:ascii="Arial" w:hAnsi="Arial" w:cs="Arial"/>
                <w:b/>
                <w:bCs/>
                <w:color w:val="17365D"/>
                <w:sz w:val="18"/>
                <w:szCs w:val="18"/>
              </w:rPr>
            </w:pPr>
            <w:r w:rsidRPr="001C0B94">
              <w:rPr>
                <w:rFonts w:ascii="Arial" w:hAnsi="Arial" w:cs="Arial"/>
                <w:b/>
                <w:bCs/>
                <w:color w:val="17365D"/>
                <w:sz w:val="18"/>
                <w:szCs w:val="18"/>
              </w:rPr>
              <w:t>The PLAAFP must include</w:t>
            </w:r>
          </w:p>
          <w:p w:rsidR="00801F3E" w:rsidRPr="001C0B94" w:rsidRDefault="00801F3E" w:rsidP="00801F3E">
            <w:pPr>
              <w:numPr>
                <w:ilvl w:val="0"/>
                <w:numId w:val="51"/>
              </w:numPr>
              <w:ind w:left="992"/>
              <w:rPr>
                <w:rFonts w:ascii="Arial" w:hAnsi="Arial" w:cs="Arial"/>
                <w:b/>
                <w:bCs/>
                <w:color w:val="17365D"/>
                <w:sz w:val="18"/>
                <w:szCs w:val="18"/>
              </w:rPr>
            </w:pPr>
            <w:r w:rsidRPr="001C0B94">
              <w:rPr>
                <w:rFonts w:ascii="Arial" w:hAnsi="Arial" w:cs="Arial"/>
                <w:b/>
                <w:bCs/>
                <w:color w:val="17365D"/>
                <w:sz w:val="18"/>
                <w:szCs w:val="18"/>
              </w:rPr>
              <w:t>Current levels of performance and be more than just test scores.</w:t>
            </w:r>
          </w:p>
          <w:p w:rsidR="00801F3E" w:rsidRPr="001C0B94" w:rsidRDefault="00801F3E" w:rsidP="00801F3E">
            <w:pPr>
              <w:numPr>
                <w:ilvl w:val="0"/>
                <w:numId w:val="51"/>
              </w:numPr>
              <w:ind w:left="992"/>
              <w:rPr>
                <w:rFonts w:ascii="Arial" w:hAnsi="Arial" w:cs="Arial"/>
                <w:b/>
                <w:bCs/>
                <w:color w:val="17365D"/>
                <w:sz w:val="18"/>
                <w:szCs w:val="18"/>
              </w:rPr>
            </w:pPr>
            <w:r w:rsidRPr="001C0B94">
              <w:rPr>
                <w:rFonts w:ascii="Arial" w:hAnsi="Arial" w:cs="Arial"/>
                <w:b/>
                <w:bCs/>
                <w:color w:val="17365D"/>
                <w:sz w:val="18"/>
                <w:szCs w:val="18"/>
              </w:rPr>
              <w:t>Information on how the disability impacts progress and participation in the general education curriculum</w:t>
            </w:r>
          </w:p>
          <w:p w:rsidR="00801F3E" w:rsidRPr="00801F3E" w:rsidRDefault="00801F3E" w:rsidP="00801F3E">
            <w:pPr>
              <w:pStyle w:val="ListParagraph"/>
              <w:ind w:left="1080"/>
              <w:rPr>
                <w:rFonts w:ascii="Arial" w:hAnsi="Arial" w:cs="Arial"/>
                <w:b/>
                <w:bCs/>
                <w:i/>
                <w:color w:val="17365D"/>
                <w:sz w:val="18"/>
                <w:szCs w:val="18"/>
                <w:highlight w:val="yellow"/>
              </w:rPr>
            </w:pPr>
            <w:r w:rsidRPr="00801F3E">
              <w:rPr>
                <w:rFonts w:ascii="Arial" w:hAnsi="Arial" w:cs="Arial"/>
                <w:b/>
                <w:bCs/>
                <w:color w:val="17365D"/>
                <w:sz w:val="18"/>
                <w:szCs w:val="18"/>
                <w:highlight w:val="yellow"/>
              </w:rPr>
              <w:t>Either the PLAAFP or the Annual Goal must</w:t>
            </w:r>
            <w:r w:rsidRPr="001C0B94">
              <w:rPr>
                <w:rFonts w:ascii="Arial" w:hAnsi="Arial" w:cs="Arial"/>
                <w:b/>
                <w:bCs/>
                <w:color w:val="17365D"/>
                <w:sz w:val="18"/>
                <w:szCs w:val="18"/>
              </w:rPr>
              <w:t xml:space="preserve"> have a measureable baseline/starting point.  Do not use vague or subjective terms.  Define what is meant by “improve” (improve from ___ to ___).</w:t>
            </w:r>
          </w:p>
          <w:p w:rsidR="00DA0B01" w:rsidRPr="001C0B94" w:rsidRDefault="00DA0B01" w:rsidP="001B0CE8">
            <w:pPr>
              <w:rPr>
                <w:rFonts w:ascii="Arial" w:hAnsi="Arial" w:cs="Arial"/>
                <w:b/>
                <w:bCs/>
                <w:color w:val="17365D"/>
                <w:sz w:val="18"/>
                <w:szCs w:val="18"/>
              </w:rPr>
            </w:pPr>
            <w:r w:rsidRPr="001C0B94">
              <w:rPr>
                <w:rFonts w:ascii="Arial" w:hAnsi="Arial" w:cs="Arial"/>
                <w:b/>
                <w:bCs/>
                <w:color w:val="17365D"/>
                <w:sz w:val="18"/>
                <w:szCs w:val="18"/>
              </w:rPr>
              <w:t>Sample of Noncompliance:</w:t>
            </w:r>
          </w:p>
          <w:p w:rsidR="00801F3E" w:rsidRDefault="00DA0B01" w:rsidP="00801F3E">
            <w:pPr>
              <w:numPr>
                <w:ilvl w:val="0"/>
                <w:numId w:val="48"/>
              </w:numPr>
              <w:ind w:left="362"/>
              <w:rPr>
                <w:rFonts w:ascii="Arial" w:hAnsi="Arial" w:cs="Arial"/>
                <w:b/>
                <w:bCs/>
                <w:color w:val="17365D"/>
                <w:sz w:val="18"/>
                <w:szCs w:val="18"/>
              </w:rPr>
            </w:pPr>
            <w:r w:rsidRPr="001C0B94">
              <w:rPr>
                <w:rFonts w:ascii="Arial" w:hAnsi="Arial" w:cs="Arial"/>
                <w:b/>
                <w:bCs/>
                <w:color w:val="17365D"/>
                <w:sz w:val="18"/>
                <w:szCs w:val="18"/>
              </w:rPr>
              <w:t>Jamal is presently a 10</w:t>
            </w:r>
            <w:r w:rsidRPr="001C0B94">
              <w:rPr>
                <w:rFonts w:ascii="Arial" w:hAnsi="Arial" w:cs="Arial"/>
                <w:b/>
                <w:bCs/>
                <w:color w:val="17365D"/>
                <w:sz w:val="18"/>
                <w:szCs w:val="18"/>
                <w:vertAlign w:val="superscript"/>
              </w:rPr>
              <w:t>th</w:t>
            </w:r>
            <w:r w:rsidRPr="001C0B94">
              <w:rPr>
                <w:rFonts w:ascii="Arial" w:hAnsi="Arial" w:cs="Arial"/>
                <w:b/>
                <w:bCs/>
                <w:color w:val="17365D"/>
                <w:sz w:val="18"/>
                <w:szCs w:val="18"/>
              </w:rPr>
              <w:t xml:space="preserve"> grade student.  Last year his grades were mostly A’s and B’s.  He struggles with writing &amp; spelling</w:t>
            </w:r>
            <w:r w:rsidR="00801F3E">
              <w:rPr>
                <w:rFonts w:ascii="Arial" w:hAnsi="Arial" w:cs="Arial"/>
                <w:b/>
                <w:bCs/>
                <w:color w:val="17365D"/>
                <w:sz w:val="18"/>
                <w:szCs w:val="18"/>
              </w:rPr>
              <w:t>.</w:t>
            </w:r>
          </w:p>
          <w:p w:rsidR="00801F3E" w:rsidRDefault="00801F3E" w:rsidP="00801F3E">
            <w:pPr>
              <w:ind w:left="362"/>
              <w:rPr>
                <w:rFonts w:ascii="Arial" w:hAnsi="Arial" w:cs="Arial"/>
                <w:b/>
                <w:bCs/>
                <w:color w:val="17365D"/>
                <w:sz w:val="18"/>
                <w:szCs w:val="18"/>
              </w:rPr>
            </w:pPr>
          </w:p>
          <w:p w:rsidR="00DA0B01" w:rsidRPr="00801F3E" w:rsidRDefault="00DA0B01" w:rsidP="00801F3E">
            <w:pPr>
              <w:ind w:left="362"/>
              <w:rPr>
                <w:rFonts w:ascii="Arial" w:hAnsi="Arial" w:cs="Arial"/>
                <w:b/>
                <w:bCs/>
                <w:color w:val="17365D"/>
                <w:sz w:val="18"/>
                <w:szCs w:val="18"/>
              </w:rPr>
            </w:pPr>
            <w:r w:rsidRPr="00801F3E">
              <w:rPr>
                <w:rFonts w:ascii="Arial" w:hAnsi="Arial" w:cs="Arial"/>
                <w:b/>
                <w:bCs/>
                <w:color w:val="17365D"/>
                <w:sz w:val="18"/>
                <w:szCs w:val="18"/>
              </w:rPr>
              <w:t>Sample of Compliance:</w:t>
            </w:r>
          </w:p>
          <w:p w:rsidR="00DA0B01" w:rsidRPr="00801F3E" w:rsidRDefault="00DA0B01" w:rsidP="00801F3E">
            <w:pPr>
              <w:numPr>
                <w:ilvl w:val="0"/>
                <w:numId w:val="49"/>
              </w:numPr>
              <w:ind w:left="362"/>
              <w:rPr>
                <w:rFonts w:ascii="Arial" w:hAnsi="Arial" w:cs="Arial"/>
                <w:b/>
                <w:bCs/>
                <w:color w:val="17365D"/>
                <w:sz w:val="18"/>
                <w:szCs w:val="18"/>
              </w:rPr>
            </w:pPr>
            <w:r w:rsidRPr="001C0B94">
              <w:rPr>
                <w:rFonts w:ascii="Arial" w:hAnsi="Arial" w:cs="Arial"/>
                <w:b/>
                <w:bCs/>
                <w:color w:val="17365D"/>
                <w:sz w:val="18"/>
                <w:szCs w:val="18"/>
              </w:rPr>
              <w:t xml:space="preserve"> Jamal knows many mechanics rules.  He correctly capitalizes and uses appropriate ending punctuation for all of his sentences.  However, in a recent writing sample, he was unable to spell sight words such as “could” and “respect” a well as many of the shorter words (five letters or less).  Due to his written expression difficulties he will need to continue to work on spelling.  </w:t>
            </w:r>
          </w:p>
          <w:p w:rsidR="00DA0B01" w:rsidRPr="00801F3E" w:rsidRDefault="00801F3E" w:rsidP="001D6AFE">
            <w:pPr>
              <w:numPr>
                <w:ilvl w:val="0"/>
                <w:numId w:val="50"/>
              </w:numPr>
              <w:ind w:left="362"/>
              <w:rPr>
                <w:rFonts w:ascii="Arial" w:hAnsi="Arial" w:cs="Arial"/>
                <w:i/>
                <w:color w:val="1F497D"/>
                <w:sz w:val="18"/>
                <w:szCs w:val="18"/>
              </w:rPr>
            </w:pPr>
            <w:r w:rsidRPr="00801F3E">
              <w:rPr>
                <w:rFonts w:ascii="Arial" w:hAnsi="Arial" w:cs="Arial"/>
                <w:b/>
                <w:i/>
                <w:color w:val="1F497D"/>
                <w:sz w:val="18"/>
                <w:szCs w:val="18"/>
                <w:highlight w:val="yellow"/>
              </w:rPr>
              <w:t xml:space="preserve">Martin’s intellectual abilities fall within the average to low average range.  His memorization and processing speed were relatively strong, compared to lower reasoning and </w:t>
            </w:r>
            <w:r w:rsidR="00501DC7" w:rsidRPr="00801F3E">
              <w:rPr>
                <w:rFonts w:ascii="Arial" w:hAnsi="Arial" w:cs="Arial"/>
                <w:b/>
                <w:i/>
                <w:color w:val="1F497D"/>
                <w:sz w:val="18"/>
                <w:szCs w:val="18"/>
                <w:highlight w:val="yellow"/>
              </w:rPr>
              <w:t>conceptual</w:t>
            </w:r>
            <w:r w:rsidRPr="00801F3E">
              <w:rPr>
                <w:rFonts w:ascii="Arial" w:hAnsi="Arial" w:cs="Arial"/>
                <w:b/>
                <w:i/>
                <w:color w:val="1F497D"/>
                <w:sz w:val="18"/>
                <w:szCs w:val="18"/>
                <w:highlight w:val="yellow"/>
              </w:rPr>
              <w:t xml:space="preserve"> thinking skills.  Classroom teachers note that Martin is turning in </w:t>
            </w:r>
            <w:r w:rsidR="00501DC7" w:rsidRPr="00801F3E">
              <w:rPr>
                <w:rFonts w:ascii="Arial" w:hAnsi="Arial" w:cs="Arial"/>
                <w:b/>
                <w:i/>
                <w:color w:val="1F497D"/>
                <w:sz w:val="18"/>
                <w:szCs w:val="18"/>
                <w:highlight w:val="yellow"/>
              </w:rPr>
              <w:t>assignments</w:t>
            </w:r>
            <w:r w:rsidRPr="00801F3E">
              <w:rPr>
                <w:rFonts w:ascii="Arial" w:hAnsi="Arial" w:cs="Arial"/>
                <w:b/>
                <w:i/>
                <w:color w:val="1F497D"/>
                <w:sz w:val="18"/>
                <w:szCs w:val="18"/>
                <w:highlight w:val="yellow"/>
              </w:rPr>
              <w:t xml:space="preserve"> on time, responds well to redirection and is  beginning to positively interact with peers.  Martin  has had seven behavioral incidents this school year compared to sixteen during the last school year.  Five of these incidents were due to peer conflict and three of those lead to disruptive behavior and his removal from the classroom.  Although the </w:t>
            </w:r>
            <w:r w:rsidR="00501DC7" w:rsidRPr="00801F3E">
              <w:rPr>
                <w:rFonts w:ascii="Arial" w:hAnsi="Arial" w:cs="Arial"/>
                <w:b/>
                <w:i/>
                <w:color w:val="1F497D"/>
                <w:sz w:val="18"/>
                <w:szCs w:val="18"/>
                <w:highlight w:val="yellow"/>
              </w:rPr>
              <w:t>severity</w:t>
            </w:r>
            <w:r w:rsidRPr="00801F3E">
              <w:rPr>
                <w:rFonts w:ascii="Arial" w:hAnsi="Arial" w:cs="Arial"/>
                <w:b/>
                <w:i/>
                <w:color w:val="1F497D"/>
                <w:sz w:val="18"/>
                <w:szCs w:val="18"/>
                <w:highlight w:val="yellow"/>
              </w:rPr>
              <w:t xml:space="preserve"> of behavioral incidents has decreased, negative peer </w:t>
            </w:r>
            <w:r w:rsidR="00501DC7" w:rsidRPr="00801F3E">
              <w:rPr>
                <w:rFonts w:ascii="Arial" w:hAnsi="Arial" w:cs="Arial"/>
                <w:b/>
                <w:i/>
                <w:color w:val="1F497D"/>
                <w:sz w:val="18"/>
                <w:szCs w:val="18"/>
                <w:highlight w:val="yellow"/>
              </w:rPr>
              <w:t>interactions</w:t>
            </w:r>
            <w:r w:rsidRPr="00801F3E">
              <w:rPr>
                <w:rFonts w:ascii="Arial" w:hAnsi="Arial" w:cs="Arial"/>
                <w:b/>
                <w:i/>
                <w:color w:val="1F497D"/>
                <w:sz w:val="18"/>
                <w:szCs w:val="18"/>
                <w:highlight w:val="yellow"/>
              </w:rPr>
              <w:t xml:space="preserve"> are keeping Marin out of class, preventing him from focusing in class and result in him falling behind in academics.</w:t>
            </w:r>
          </w:p>
        </w:tc>
      </w:tr>
      <w:tr w:rsidR="00DA0B01" w:rsidRPr="001B0CE8" w:rsidTr="003F5005">
        <w:trPr>
          <w:trHeight w:val="300"/>
        </w:trPr>
        <w:tc>
          <w:tcPr>
            <w:tcW w:w="10800" w:type="dxa"/>
          </w:tcPr>
          <w:p w:rsidR="00DA0B01" w:rsidRPr="001B0CE8" w:rsidRDefault="00DA0B01" w:rsidP="00DE6F03">
            <w:pPr>
              <w:spacing w:before="40"/>
              <w:jc w:val="center"/>
              <w:rPr>
                <w:rFonts w:ascii="Arial" w:hAnsi="Arial" w:cs="Arial"/>
                <w:color w:val="1F497D"/>
                <w:sz w:val="18"/>
                <w:szCs w:val="18"/>
              </w:rPr>
            </w:pPr>
            <w:r>
              <w:rPr>
                <w:rFonts w:ascii="Arial" w:hAnsi="Arial" w:cs="Arial"/>
                <w:b/>
                <w:bCs/>
                <w:sz w:val="20"/>
                <w:szCs w:val="20"/>
              </w:rPr>
              <w:t xml:space="preserve">04.03.02 </w:t>
            </w:r>
            <w:r w:rsidRPr="001B0CE8">
              <w:rPr>
                <w:rFonts w:ascii="Arial" w:hAnsi="Arial" w:cs="Arial"/>
                <w:b/>
                <w:bCs/>
                <w:sz w:val="20"/>
                <w:szCs w:val="20"/>
              </w:rPr>
              <w:t>Short and Long Term Goals and Objectives</w:t>
            </w:r>
          </w:p>
        </w:tc>
      </w:tr>
      <w:tr w:rsidR="00DA0B01" w:rsidRPr="001B0CE8" w:rsidTr="003F5005">
        <w:trPr>
          <w:trHeight w:val="638"/>
        </w:trPr>
        <w:tc>
          <w:tcPr>
            <w:tcW w:w="10800" w:type="dxa"/>
          </w:tcPr>
          <w:p w:rsidR="00DA0B01" w:rsidRDefault="00DA0B01" w:rsidP="001B0CE8">
            <w:pPr>
              <w:spacing w:before="40"/>
              <w:jc w:val="center"/>
              <w:rPr>
                <w:rFonts w:ascii="Arial" w:hAnsi="Arial" w:cs="Arial"/>
                <w:b/>
                <w:bCs/>
                <w:sz w:val="20"/>
                <w:szCs w:val="20"/>
              </w:rPr>
            </w:pPr>
          </w:p>
          <w:p w:rsidR="00DA0B01" w:rsidRDefault="00874CD6" w:rsidP="00080AAA">
            <w:pPr>
              <w:spacing w:before="40"/>
              <w:rPr>
                <w:rFonts w:ascii="Arial" w:hAnsi="Arial" w:cs="Arial"/>
                <w:b/>
                <w:bCs/>
                <w:sz w:val="20"/>
                <w:szCs w:val="20"/>
              </w:rPr>
            </w:pPr>
            <w:r w:rsidRPr="00874CD6">
              <w:rPr>
                <w:rFonts w:ascii="Arial" w:hAnsi="Arial" w:cs="Arial"/>
                <w:b/>
                <w:bCs/>
                <w:i/>
                <w:sz w:val="20"/>
                <w:szCs w:val="20"/>
              </w:rPr>
              <w:t>Are the educational needs addressed from the PLAAFP?</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16. A.</w:t>
            </w:r>
            <w:r>
              <w:rPr>
                <w:rFonts w:ascii="Arial" w:hAnsi="Arial" w:cs="Arial"/>
                <w:sz w:val="20"/>
                <w:szCs w:val="20"/>
              </w:rPr>
              <w:t xml:space="preserve"> </w:t>
            </w:r>
            <w:r w:rsidRPr="001B0CE8">
              <w:rPr>
                <w:rFonts w:ascii="Arial" w:hAnsi="Arial" w:cs="Arial"/>
                <w:sz w:val="20"/>
                <w:szCs w:val="20"/>
              </w:rPr>
              <w:t>The IEP includes a statement of measureable annual goals, including academic and functional goals.</w:t>
            </w:r>
          </w:p>
          <w:p w:rsidR="00DA0B01" w:rsidRPr="00874CD6" w:rsidRDefault="00874CD6" w:rsidP="00874CD6">
            <w:pPr>
              <w:spacing w:before="40"/>
              <w:jc w:val="right"/>
              <w:rPr>
                <w:rFonts w:ascii="Arial" w:hAnsi="Arial" w:cs="Arial"/>
                <w:sz w:val="16"/>
                <w:szCs w:val="16"/>
              </w:rPr>
            </w:pPr>
            <w:r>
              <w:rPr>
                <w:rFonts w:ascii="Arial" w:hAnsi="Arial" w:cs="Arial"/>
                <w:sz w:val="16"/>
                <w:szCs w:val="16"/>
              </w:rPr>
              <w:t>34 C.F.R. § 300.320(a)(2)(i)</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16. B. The IEP includes a statement of measurable annual goals, including academic and </w:t>
            </w:r>
            <w:r>
              <w:rPr>
                <w:rFonts w:ascii="Arial" w:hAnsi="Arial" w:cs="Arial"/>
                <w:sz w:val="20"/>
                <w:szCs w:val="20"/>
              </w:rPr>
              <w:t>functional goals designed to-- m</w:t>
            </w:r>
            <w:r w:rsidRPr="001B0CE8">
              <w:rPr>
                <w:rFonts w:ascii="Arial" w:hAnsi="Arial" w:cs="Arial"/>
                <w:sz w:val="20"/>
                <w:szCs w:val="20"/>
              </w:rPr>
              <w:t>eet each of the child's other education needs that result from the child's disability.</w:t>
            </w:r>
          </w:p>
          <w:p w:rsidR="00874CD6" w:rsidRPr="00080AAA" w:rsidRDefault="00DA0B01" w:rsidP="00080AAA">
            <w:pPr>
              <w:pStyle w:val="ListParagraph"/>
              <w:numPr>
                <w:ilvl w:val="0"/>
                <w:numId w:val="100"/>
              </w:numPr>
              <w:spacing w:before="40"/>
              <w:jc w:val="right"/>
              <w:rPr>
                <w:rFonts w:ascii="Arial" w:hAnsi="Arial" w:cs="Arial"/>
                <w:sz w:val="16"/>
                <w:szCs w:val="16"/>
              </w:rPr>
            </w:pPr>
            <w:r w:rsidRPr="00080AAA">
              <w:rPr>
                <w:rFonts w:ascii="Arial" w:hAnsi="Arial" w:cs="Arial"/>
                <w:sz w:val="16"/>
                <w:szCs w:val="16"/>
              </w:rPr>
              <w:t>.F.R. § 300.320(a)(2)(i)(B)</w:t>
            </w:r>
          </w:p>
          <w:p w:rsidR="00080AAA" w:rsidRDefault="00080AAA" w:rsidP="00080AAA">
            <w:pPr>
              <w:spacing w:before="40"/>
              <w:rPr>
                <w:rFonts w:ascii="Arial" w:hAnsi="Arial" w:cs="Arial"/>
                <w:b/>
                <w:bCs/>
                <w:color w:val="17365D"/>
                <w:sz w:val="18"/>
                <w:szCs w:val="18"/>
                <w:u w:val="single"/>
              </w:rPr>
            </w:pPr>
            <w:r>
              <w:rPr>
                <w:rFonts w:ascii="Arial" w:hAnsi="Arial" w:cs="Arial"/>
                <w:b/>
                <w:bCs/>
                <w:color w:val="17365D"/>
                <w:sz w:val="18"/>
                <w:szCs w:val="18"/>
                <w:u w:val="single"/>
              </w:rPr>
              <w:t>Points of Clarification</w:t>
            </w:r>
          </w:p>
          <w:p w:rsidR="00080AAA"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Goal must be measurable, including a clear starting level/baseline and an ending level/target.  The starting level/baseline may be documented in the PLAAFP.</w:t>
            </w:r>
          </w:p>
          <w:p w:rsidR="00080AAA"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The measurable academic and functional annual goals must meet all of the student’s needs resulting from his or her disability as documented in the most recent ER and IEP.</w:t>
            </w:r>
          </w:p>
          <w:p w:rsidR="00080AAA"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Goals must be accomplishable in one year.</w:t>
            </w:r>
          </w:p>
          <w:p w:rsidR="00080AAA"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 xml:space="preserve">For transition-aged students, the measurable </w:t>
            </w:r>
            <w:r w:rsidR="00501DC7" w:rsidRPr="00080AAA">
              <w:rPr>
                <w:rFonts w:ascii="Arial" w:hAnsi="Arial" w:cs="Arial"/>
                <w:b/>
                <w:bCs/>
                <w:color w:val="17365D"/>
                <w:sz w:val="18"/>
                <w:szCs w:val="18"/>
              </w:rPr>
              <w:t>post-secondary</w:t>
            </w:r>
            <w:r w:rsidRPr="00080AAA">
              <w:rPr>
                <w:rFonts w:ascii="Arial" w:hAnsi="Arial" w:cs="Arial"/>
                <w:b/>
                <w:bCs/>
                <w:color w:val="17365D"/>
                <w:sz w:val="18"/>
                <w:szCs w:val="18"/>
              </w:rPr>
              <w:t xml:space="preserve"> goals will drive the annual goals and activities.</w:t>
            </w:r>
          </w:p>
          <w:p w:rsidR="00080AAA"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 xml:space="preserve">Measurable annual academic and functional goals in the IEP drive the services for transition age </w:t>
            </w:r>
            <w:r w:rsidR="00501DC7" w:rsidRPr="00080AAA">
              <w:rPr>
                <w:rFonts w:ascii="Arial" w:hAnsi="Arial" w:cs="Arial"/>
                <w:b/>
                <w:bCs/>
                <w:color w:val="17365D"/>
                <w:sz w:val="18"/>
                <w:szCs w:val="18"/>
              </w:rPr>
              <w:t>students</w:t>
            </w:r>
            <w:r w:rsidRPr="00080AAA">
              <w:rPr>
                <w:rFonts w:ascii="Arial" w:hAnsi="Arial" w:cs="Arial"/>
                <w:b/>
                <w:bCs/>
                <w:color w:val="17365D"/>
                <w:sz w:val="18"/>
                <w:szCs w:val="18"/>
              </w:rPr>
              <w:t>.</w:t>
            </w:r>
          </w:p>
          <w:p w:rsidR="00080AAA"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Using “age-appropriate” and “grade level” are not measurable unless the IEP clearly describes that this means.</w:t>
            </w:r>
          </w:p>
          <w:p w:rsidR="00080AAA" w:rsidRPr="00080AAA" w:rsidRDefault="00080AAA" w:rsidP="00080AAA">
            <w:pPr>
              <w:pStyle w:val="ListParagraph"/>
              <w:spacing w:before="40"/>
              <w:ind w:left="1440"/>
              <w:rPr>
                <w:rFonts w:ascii="Arial" w:hAnsi="Arial" w:cs="Arial"/>
                <w:b/>
                <w:bCs/>
                <w:color w:val="17365D"/>
                <w:sz w:val="18"/>
                <w:szCs w:val="18"/>
                <w:u w:val="single"/>
              </w:rPr>
            </w:pPr>
          </w:p>
          <w:p w:rsidR="00874CD6" w:rsidRPr="00080AAA" w:rsidRDefault="00874CD6" w:rsidP="00080AAA">
            <w:pPr>
              <w:pStyle w:val="ListParagraph"/>
              <w:numPr>
                <w:ilvl w:val="0"/>
                <w:numId w:val="102"/>
              </w:numPr>
              <w:spacing w:before="40"/>
              <w:rPr>
                <w:rFonts w:ascii="Arial" w:hAnsi="Arial" w:cs="Arial"/>
                <w:b/>
                <w:bCs/>
                <w:color w:val="17365D"/>
                <w:sz w:val="18"/>
                <w:szCs w:val="18"/>
                <w:u w:val="single"/>
              </w:rPr>
            </w:pPr>
            <w:r w:rsidRPr="00080AAA">
              <w:rPr>
                <w:rFonts w:ascii="Arial" w:hAnsi="Arial" w:cs="Arial"/>
                <w:b/>
                <w:bCs/>
                <w:color w:val="17365D"/>
                <w:sz w:val="18"/>
                <w:szCs w:val="18"/>
              </w:rPr>
              <w:t xml:space="preserve">Annual goals that relate to attendance, passing state assessments, earning passing grades and/or earning credits for graduation are goals of ALL students and are not considered specialized instruction </w:t>
            </w:r>
          </w:p>
          <w:p w:rsidR="00DA0B01" w:rsidRPr="00457608" w:rsidRDefault="00DA0B01" w:rsidP="00874CD6">
            <w:pPr>
              <w:spacing w:before="40"/>
              <w:ind w:left="1440"/>
              <w:rPr>
                <w:rFonts w:ascii="Arial" w:hAnsi="Arial" w:cs="Arial"/>
                <w:b/>
                <w:bCs/>
                <w:color w:val="17365D"/>
                <w:sz w:val="18"/>
                <w:szCs w:val="18"/>
              </w:rPr>
            </w:pPr>
          </w:p>
        </w:tc>
      </w:tr>
      <w:tr w:rsidR="00DA0B01" w:rsidRPr="001B0CE8" w:rsidTr="003F5005">
        <w:trPr>
          <w:trHeight w:val="283"/>
        </w:trPr>
        <w:tc>
          <w:tcPr>
            <w:tcW w:w="10800" w:type="dxa"/>
          </w:tcPr>
          <w:p w:rsidR="00DA0B01" w:rsidRDefault="00DA0B01" w:rsidP="00CD4054">
            <w:pPr>
              <w:spacing w:before="40"/>
              <w:rPr>
                <w:rFonts w:ascii="Arial" w:hAnsi="Arial" w:cs="Arial"/>
                <w:sz w:val="20"/>
                <w:szCs w:val="20"/>
              </w:rPr>
            </w:pPr>
            <w:r w:rsidRPr="001B0CE8">
              <w:rPr>
                <w:rFonts w:ascii="Arial" w:hAnsi="Arial" w:cs="Arial"/>
                <w:sz w:val="20"/>
                <w:szCs w:val="20"/>
              </w:rPr>
              <w:t xml:space="preserve">16. C. The IEP includes a statement of measurable annual goals, including academic and functional goals designed to enable the child to be involved in and make progress in the general education curriculum. </w:t>
            </w:r>
          </w:p>
          <w:p w:rsidR="00DA0B01" w:rsidRDefault="00DA0B01" w:rsidP="00515968">
            <w:pPr>
              <w:spacing w:before="40"/>
              <w:jc w:val="right"/>
              <w:rPr>
                <w:rFonts w:ascii="Arial" w:hAnsi="Arial" w:cs="Arial"/>
                <w:sz w:val="16"/>
                <w:szCs w:val="16"/>
              </w:rPr>
            </w:pPr>
            <w:r w:rsidRPr="001B0CE8">
              <w:rPr>
                <w:rFonts w:ascii="Arial" w:hAnsi="Arial" w:cs="Arial"/>
                <w:sz w:val="16"/>
                <w:szCs w:val="16"/>
              </w:rPr>
              <w:t>34 C.F.R. § 300.320(a)(2)(i)(A)</w:t>
            </w:r>
          </w:p>
          <w:p w:rsidR="00DA0B01" w:rsidRPr="00457608" w:rsidRDefault="00DA0B01" w:rsidP="001D6AFE">
            <w:pPr>
              <w:pStyle w:val="ListParagraph"/>
              <w:numPr>
                <w:ilvl w:val="0"/>
                <w:numId w:val="53"/>
              </w:numPr>
              <w:spacing w:before="40"/>
              <w:ind w:left="362"/>
              <w:rPr>
                <w:rFonts w:ascii="Arial" w:hAnsi="Arial" w:cs="Arial"/>
                <w:b/>
                <w:bCs/>
                <w:color w:val="17365D"/>
                <w:sz w:val="18"/>
                <w:szCs w:val="18"/>
              </w:rPr>
            </w:pPr>
            <w:r w:rsidRPr="00457608">
              <w:rPr>
                <w:rFonts w:ascii="Arial" w:hAnsi="Arial" w:cs="Arial"/>
                <w:b/>
                <w:bCs/>
                <w:color w:val="17365D"/>
                <w:sz w:val="18"/>
                <w:szCs w:val="18"/>
              </w:rPr>
              <w:t>Annual goals that relate to attendance, passing state assessments, earning passing grades and or earning credits for graduation are goals for all students and are not considered specialized instruction and therefore not acceptable.</w:t>
            </w:r>
          </w:p>
          <w:p w:rsidR="00DA0B01" w:rsidRPr="00080AAA" w:rsidRDefault="00DA0B01" w:rsidP="001D6AFE">
            <w:pPr>
              <w:pStyle w:val="ListParagraph"/>
              <w:numPr>
                <w:ilvl w:val="0"/>
                <w:numId w:val="53"/>
              </w:numPr>
              <w:spacing w:before="40"/>
              <w:ind w:left="362"/>
              <w:rPr>
                <w:rFonts w:ascii="Arial" w:hAnsi="Arial" w:cs="Arial"/>
                <w:color w:val="17365D"/>
                <w:sz w:val="16"/>
                <w:szCs w:val="16"/>
              </w:rPr>
            </w:pPr>
            <w:r w:rsidRPr="00135783">
              <w:rPr>
                <w:rFonts w:ascii="Arial" w:hAnsi="Arial" w:cs="Arial"/>
                <w:b/>
                <w:bCs/>
                <w:color w:val="17365D"/>
                <w:sz w:val="18"/>
                <w:szCs w:val="18"/>
              </w:rPr>
              <w:t>If the student has trouble in these areas and it is related to the disability, ask the question, what causes the problem?</w:t>
            </w:r>
            <w:r w:rsidRPr="00135783">
              <w:rPr>
                <w:rFonts w:ascii="Arial" w:hAnsi="Arial" w:cs="Arial"/>
                <w:color w:val="17365D"/>
                <w:sz w:val="18"/>
                <w:szCs w:val="18"/>
              </w:rPr>
              <w:t xml:space="preserve">  </w:t>
            </w:r>
            <w:r w:rsidRPr="00135783">
              <w:rPr>
                <w:rFonts w:ascii="Arial" w:hAnsi="Arial" w:cs="Arial"/>
                <w:b/>
                <w:bCs/>
                <w:color w:val="17365D"/>
                <w:sz w:val="18"/>
                <w:szCs w:val="18"/>
              </w:rPr>
              <w:t>The answer to that question will provide information to be used in forming an acceptable goal.</w:t>
            </w:r>
          </w:p>
          <w:p w:rsidR="00080AAA" w:rsidRPr="00457608" w:rsidRDefault="00080AAA" w:rsidP="00080AAA">
            <w:pPr>
              <w:spacing w:before="40"/>
              <w:rPr>
                <w:rFonts w:ascii="Arial" w:hAnsi="Arial" w:cs="Arial"/>
                <w:b/>
                <w:bCs/>
                <w:color w:val="17365D"/>
                <w:sz w:val="18"/>
                <w:szCs w:val="18"/>
              </w:rPr>
            </w:pPr>
            <w:r w:rsidRPr="00457608">
              <w:rPr>
                <w:rFonts w:ascii="Arial" w:hAnsi="Arial" w:cs="Arial"/>
                <w:b/>
                <w:bCs/>
                <w:color w:val="17365D"/>
                <w:sz w:val="18"/>
                <w:szCs w:val="18"/>
              </w:rPr>
              <w:t>Sample of Noncompliance:</w:t>
            </w:r>
          </w:p>
          <w:p w:rsidR="00080AAA" w:rsidRPr="00457608" w:rsidRDefault="00080AAA" w:rsidP="00080AAA">
            <w:pPr>
              <w:numPr>
                <w:ilvl w:val="0"/>
                <w:numId w:val="49"/>
              </w:numPr>
              <w:spacing w:before="40"/>
              <w:ind w:left="720"/>
              <w:rPr>
                <w:rFonts w:ascii="Arial" w:hAnsi="Arial" w:cs="Arial"/>
                <w:b/>
                <w:bCs/>
                <w:color w:val="17365D"/>
                <w:sz w:val="18"/>
                <w:szCs w:val="18"/>
              </w:rPr>
            </w:pPr>
            <w:r w:rsidRPr="00457608">
              <w:rPr>
                <w:rFonts w:ascii="Arial" w:hAnsi="Arial" w:cs="Arial"/>
                <w:b/>
                <w:bCs/>
                <w:color w:val="17365D"/>
                <w:sz w:val="18"/>
                <w:szCs w:val="18"/>
              </w:rPr>
              <w:t>Martha will pass the statewide assessment for writing.</w:t>
            </w:r>
          </w:p>
          <w:p w:rsidR="00080AAA" w:rsidRPr="00CD4054" w:rsidRDefault="00080AAA" w:rsidP="00080AAA">
            <w:pPr>
              <w:numPr>
                <w:ilvl w:val="0"/>
                <w:numId w:val="49"/>
              </w:numPr>
              <w:spacing w:before="40"/>
              <w:ind w:left="720"/>
              <w:rPr>
                <w:rFonts w:ascii="Arial" w:hAnsi="Arial" w:cs="Arial"/>
                <w:b/>
                <w:bCs/>
                <w:color w:val="17365D"/>
                <w:sz w:val="18"/>
                <w:szCs w:val="18"/>
              </w:rPr>
            </w:pPr>
            <w:r w:rsidRPr="00457608">
              <w:rPr>
                <w:rFonts w:ascii="Arial" w:hAnsi="Arial" w:cs="Arial"/>
                <w:b/>
                <w:bCs/>
                <w:color w:val="17365D"/>
                <w:sz w:val="18"/>
                <w:szCs w:val="18"/>
              </w:rPr>
              <w:t>Tina will pay attention and not disrupt class.</w:t>
            </w:r>
          </w:p>
          <w:p w:rsidR="00080AAA" w:rsidRPr="00457608" w:rsidRDefault="00080AAA" w:rsidP="00080AAA">
            <w:pPr>
              <w:spacing w:before="40"/>
              <w:rPr>
                <w:rFonts w:ascii="Arial" w:hAnsi="Arial" w:cs="Arial"/>
                <w:b/>
                <w:bCs/>
                <w:color w:val="17365D"/>
                <w:sz w:val="18"/>
                <w:szCs w:val="18"/>
              </w:rPr>
            </w:pPr>
            <w:r w:rsidRPr="00457608">
              <w:rPr>
                <w:rFonts w:ascii="Arial" w:hAnsi="Arial" w:cs="Arial"/>
                <w:b/>
                <w:bCs/>
                <w:color w:val="17365D"/>
                <w:sz w:val="18"/>
                <w:szCs w:val="18"/>
              </w:rPr>
              <w:t>Sample of Compliance:</w:t>
            </w:r>
          </w:p>
          <w:p w:rsidR="00080AAA" w:rsidRPr="00457608" w:rsidRDefault="00080AAA" w:rsidP="00080AAA">
            <w:pPr>
              <w:numPr>
                <w:ilvl w:val="0"/>
                <w:numId w:val="52"/>
              </w:numPr>
              <w:spacing w:before="40"/>
              <w:ind w:left="720"/>
              <w:rPr>
                <w:rFonts w:ascii="Arial" w:hAnsi="Arial" w:cs="Arial"/>
                <w:b/>
                <w:bCs/>
                <w:color w:val="17365D"/>
                <w:sz w:val="18"/>
                <w:szCs w:val="18"/>
              </w:rPr>
            </w:pPr>
            <w:r w:rsidRPr="00457608">
              <w:rPr>
                <w:rFonts w:ascii="Arial" w:hAnsi="Arial" w:cs="Arial"/>
                <w:b/>
                <w:bCs/>
                <w:color w:val="17365D"/>
                <w:sz w:val="18"/>
                <w:szCs w:val="18"/>
              </w:rPr>
              <w:t>When given a 3 paragraph writing assignment, Martha will include a topic sentence and at least 3 supporting details and progress from 50% to 85% accuracy in writing mechanics.</w:t>
            </w:r>
          </w:p>
          <w:p w:rsidR="00080AAA" w:rsidRPr="00135783" w:rsidRDefault="00080AAA" w:rsidP="00080AAA">
            <w:pPr>
              <w:pStyle w:val="ListParagraph"/>
              <w:numPr>
                <w:ilvl w:val="0"/>
                <w:numId w:val="53"/>
              </w:numPr>
              <w:spacing w:before="40"/>
              <w:ind w:left="362"/>
              <w:rPr>
                <w:rFonts w:ascii="Arial" w:hAnsi="Arial" w:cs="Arial"/>
                <w:color w:val="17365D"/>
                <w:sz w:val="16"/>
                <w:szCs w:val="16"/>
              </w:rPr>
            </w:pPr>
            <w:r w:rsidRPr="00457608">
              <w:rPr>
                <w:rFonts w:ascii="Arial" w:hAnsi="Arial" w:cs="Arial"/>
                <w:b/>
                <w:bCs/>
                <w:color w:val="17365D"/>
                <w:sz w:val="18"/>
                <w:szCs w:val="18"/>
              </w:rPr>
              <w:t>Tina will decrease her verbal outbursts (yelling, arguing or crying) that cause the teacher to stop instruction from an average of 3 per hour to 2 or less per day.</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 xml:space="preserve">16. D. The IEP includes a statement of measureable annual goals, including benchmarks and short-term objectives.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3525.2810, subp. 1 (A)(2)</w:t>
            </w:r>
          </w:p>
          <w:p w:rsidR="00DA0B01" w:rsidRPr="00515968" w:rsidRDefault="00DA0B01" w:rsidP="009D6E34">
            <w:pPr>
              <w:spacing w:before="40"/>
              <w:rPr>
                <w:rFonts w:ascii="Arial" w:hAnsi="Arial" w:cs="Arial"/>
                <w:b/>
                <w:bCs/>
                <w:color w:val="17365D"/>
                <w:sz w:val="18"/>
                <w:szCs w:val="18"/>
              </w:rPr>
            </w:pPr>
            <w:r w:rsidRPr="00135783">
              <w:rPr>
                <w:rFonts w:ascii="Arial" w:hAnsi="Arial" w:cs="Arial"/>
                <w:b/>
                <w:bCs/>
                <w:color w:val="17365D"/>
                <w:sz w:val="18"/>
                <w:szCs w:val="18"/>
              </w:rPr>
              <w:t>Goals must include at least 2 short term objectives used to demonstrate the student is making progress toward the goal.</w:t>
            </w:r>
          </w:p>
        </w:tc>
      </w:tr>
      <w:tr w:rsidR="00DA0B01" w:rsidRPr="001B0CE8" w:rsidTr="003F5005">
        <w:trPr>
          <w:trHeight w:val="283"/>
        </w:trPr>
        <w:tc>
          <w:tcPr>
            <w:tcW w:w="10800" w:type="dxa"/>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04.03.03 </w:t>
            </w:r>
            <w:r w:rsidRPr="001B0CE8">
              <w:rPr>
                <w:rFonts w:ascii="Arial" w:hAnsi="Arial" w:cs="Arial"/>
                <w:b/>
                <w:bCs/>
                <w:sz w:val="20"/>
                <w:szCs w:val="20"/>
              </w:rPr>
              <w:t>Least Restrictive Environment</w:t>
            </w:r>
          </w:p>
          <w:p w:rsidR="00DA0B01" w:rsidRPr="001B0CE8" w:rsidRDefault="00DA0B01" w:rsidP="001B0CE8">
            <w:pPr>
              <w:spacing w:before="40"/>
              <w:rPr>
                <w:rFonts w:ascii="Arial" w:hAnsi="Arial" w:cs="Arial"/>
                <w:b/>
                <w:bCs/>
                <w:sz w:val="20"/>
                <w:szCs w:val="20"/>
              </w:rPr>
            </w:pPr>
          </w:p>
        </w:tc>
      </w:tr>
      <w:tr w:rsidR="00DA0B01" w:rsidRPr="001B0CE8" w:rsidTr="003F5005">
        <w:trPr>
          <w:trHeight w:val="283"/>
        </w:trPr>
        <w:tc>
          <w:tcPr>
            <w:tcW w:w="10800" w:type="dxa"/>
          </w:tcPr>
          <w:p w:rsidR="00DA0B01" w:rsidRPr="009C0DD8" w:rsidRDefault="00DA0B01" w:rsidP="001B0CE8">
            <w:pPr>
              <w:spacing w:before="40"/>
              <w:rPr>
                <w:rFonts w:ascii="Arial" w:hAnsi="Arial" w:cs="Arial"/>
                <w:i/>
                <w:sz w:val="20"/>
                <w:szCs w:val="20"/>
              </w:rPr>
            </w:pPr>
            <w:r w:rsidRPr="001B0CE8">
              <w:rPr>
                <w:rFonts w:ascii="Arial" w:hAnsi="Arial" w:cs="Arial"/>
                <w:sz w:val="20"/>
                <w:szCs w:val="20"/>
              </w:rPr>
              <w:t xml:space="preserve">17. An explanation to the extent, if any, to which the child will not participate with nondisabled children in the regular class and </w:t>
            </w:r>
            <w:r w:rsidRPr="009C0DD8">
              <w:rPr>
                <w:rFonts w:ascii="Arial" w:hAnsi="Arial" w:cs="Arial"/>
                <w:i/>
                <w:sz w:val="20"/>
                <w:szCs w:val="20"/>
                <w:highlight w:val="yellow"/>
              </w:rPr>
              <w:t xml:space="preserve">in </w:t>
            </w:r>
            <w:r w:rsidR="009C0DD8" w:rsidRPr="009C0DD8">
              <w:rPr>
                <w:rFonts w:ascii="Arial" w:hAnsi="Arial" w:cs="Arial"/>
                <w:i/>
                <w:sz w:val="20"/>
                <w:szCs w:val="20"/>
                <w:highlight w:val="yellow"/>
              </w:rPr>
              <w:t>extracurricular and nonacademic areas.</w:t>
            </w:r>
            <w:r w:rsidRPr="009C0DD8">
              <w:rPr>
                <w:rFonts w:ascii="Arial" w:hAnsi="Arial" w:cs="Arial"/>
                <w:i/>
                <w:sz w:val="20"/>
                <w:szCs w:val="20"/>
                <w:highlight w:val="yellow"/>
              </w:rPr>
              <w:t>.</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300.320(a)(5)</w:t>
            </w:r>
          </w:p>
          <w:p w:rsidR="00DA0B01" w:rsidRDefault="00DA0B01" w:rsidP="001B0CE8">
            <w:pPr>
              <w:spacing w:before="40"/>
              <w:rPr>
                <w:rFonts w:ascii="Arial" w:hAnsi="Arial" w:cs="Arial"/>
                <w:b/>
                <w:bCs/>
                <w:color w:val="17365D"/>
                <w:sz w:val="18"/>
                <w:szCs w:val="18"/>
              </w:rPr>
            </w:pPr>
            <w:r w:rsidRPr="00515968">
              <w:rPr>
                <w:rFonts w:ascii="Arial" w:hAnsi="Arial" w:cs="Arial"/>
                <w:b/>
                <w:bCs/>
                <w:color w:val="17365D"/>
                <w:sz w:val="18"/>
                <w:szCs w:val="18"/>
                <w:u w:val="single"/>
              </w:rPr>
              <w:t>Points of Clarification</w:t>
            </w:r>
            <w:r w:rsidRPr="00515968">
              <w:rPr>
                <w:rFonts w:ascii="Arial" w:hAnsi="Arial" w:cs="Arial"/>
                <w:b/>
                <w:bCs/>
                <w:color w:val="17365D"/>
                <w:sz w:val="18"/>
                <w:szCs w:val="18"/>
              </w:rPr>
              <w:t>:</w:t>
            </w:r>
          </w:p>
          <w:p w:rsidR="00B74341" w:rsidRPr="00B74341" w:rsidRDefault="00B74341" w:rsidP="001B0CE8">
            <w:pPr>
              <w:spacing w:before="40"/>
              <w:rPr>
                <w:rFonts w:ascii="Arial" w:hAnsi="Arial" w:cs="Arial"/>
                <w:b/>
                <w:bCs/>
                <w:i/>
                <w:color w:val="17365D"/>
                <w:sz w:val="18"/>
                <w:szCs w:val="18"/>
              </w:rPr>
            </w:pPr>
            <w:r w:rsidRPr="00B74341">
              <w:rPr>
                <w:rFonts w:ascii="Arial" w:hAnsi="Arial" w:cs="Arial"/>
                <w:b/>
                <w:bCs/>
                <w:i/>
                <w:color w:val="17365D"/>
                <w:sz w:val="18"/>
                <w:szCs w:val="18"/>
                <w:highlight w:val="yellow"/>
              </w:rPr>
              <w:t>Describe the placement and explain the necessity of the restrictiveness of the placement outside of general education based on the nature and severity of the student’s disability.</w:t>
            </w:r>
          </w:p>
          <w:p w:rsidR="00DA0B01" w:rsidRPr="00515968" w:rsidRDefault="00DA0B01" w:rsidP="001D6AFE">
            <w:pPr>
              <w:numPr>
                <w:ilvl w:val="0"/>
                <w:numId w:val="80"/>
              </w:numPr>
              <w:ind w:left="542"/>
              <w:rPr>
                <w:rFonts w:ascii="Arial" w:hAnsi="Arial" w:cs="Arial"/>
                <w:b/>
                <w:bCs/>
                <w:color w:val="17365D"/>
                <w:sz w:val="18"/>
                <w:szCs w:val="18"/>
              </w:rPr>
            </w:pPr>
            <w:r w:rsidRPr="00515968">
              <w:rPr>
                <w:rFonts w:ascii="Arial" w:hAnsi="Arial" w:cs="Arial"/>
                <w:b/>
                <w:bCs/>
                <w:color w:val="17365D"/>
                <w:sz w:val="18"/>
                <w:szCs w:val="18"/>
              </w:rPr>
              <w:t>Does the LRE clearly describe why the nature and severity of the child’s disability is such that he/she must be removed from general education to receive services?</w:t>
            </w:r>
          </w:p>
          <w:p w:rsidR="00DA0B01" w:rsidRPr="00515968" w:rsidRDefault="00DA0B01" w:rsidP="001D6AFE">
            <w:pPr>
              <w:numPr>
                <w:ilvl w:val="0"/>
                <w:numId w:val="80"/>
              </w:numPr>
              <w:ind w:left="542"/>
              <w:rPr>
                <w:rFonts w:ascii="Arial" w:hAnsi="Arial" w:cs="Arial"/>
                <w:b/>
                <w:bCs/>
                <w:color w:val="17365D"/>
                <w:sz w:val="18"/>
                <w:szCs w:val="18"/>
              </w:rPr>
            </w:pPr>
            <w:r w:rsidRPr="00515968">
              <w:rPr>
                <w:rFonts w:ascii="Arial" w:hAnsi="Arial" w:cs="Arial"/>
                <w:b/>
                <w:bCs/>
                <w:color w:val="17365D"/>
                <w:sz w:val="18"/>
                <w:szCs w:val="18"/>
              </w:rPr>
              <w:t>Does the LRE clearly describe what the child is missing with general education peers when pulled for direct special education services in the special education setting?</w:t>
            </w:r>
          </w:p>
          <w:p w:rsidR="00DA0B01" w:rsidRPr="00515968" w:rsidRDefault="00DA0B01" w:rsidP="001D6AFE">
            <w:pPr>
              <w:numPr>
                <w:ilvl w:val="0"/>
                <w:numId w:val="80"/>
              </w:numPr>
              <w:ind w:left="542"/>
              <w:rPr>
                <w:rFonts w:ascii="Arial" w:hAnsi="Arial" w:cs="Arial"/>
                <w:b/>
                <w:bCs/>
                <w:color w:val="17365D"/>
                <w:sz w:val="18"/>
                <w:szCs w:val="18"/>
              </w:rPr>
            </w:pPr>
            <w:r w:rsidRPr="00515968">
              <w:rPr>
                <w:rFonts w:ascii="Arial" w:hAnsi="Arial" w:cs="Arial"/>
                <w:b/>
                <w:bCs/>
                <w:color w:val="17365D"/>
                <w:sz w:val="18"/>
                <w:szCs w:val="18"/>
              </w:rPr>
              <w:t>Does the LRE match the service grid information?  (The LRE does not have to repeat the service grid information.)</w:t>
            </w:r>
          </w:p>
          <w:p w:rsidR="00DA0B01" w:rsidRPr="00515968" w:rsidRDefault="00DA0B01" w:rsidP="001B0CE8">
            <w:pPr>
              <w:spacing w:before="40"/>
              <w:ind w:left="2160"/>
              <w:rPr>
                <w:rFonts w:ascii="Arial" w:hAnsi="Arial" w:cs="Arial"/>
                <w:b/>
                <w:bCs/>
                <w:color w:val="17365D"/>
                <w:sz w:val="18"/>
                <w:szCs w:val="18"/>
              </w:rPr>
            </w:pPr>
          </w:p>
          <w:p w:rsidR="00DA0B01" w:rsidRPr="00515968" w:rsidRDefault="00DA0B01" w:rsidP="001B0CE8">
            <w:pPr>
              <w:spacing w:before="40"/>
              <w:rPr>
                <w:rFonts w:ascii="Arial" w:hAnsi="Arial" w:cs="Arial"/>
                <w:b/>
                <w:bCs/>
                <w:color w:val="17365D"/>
                <w:sz w:val="18"/>
                <w:szCs w:val="18"/>
              </w:rPr>
            </w:pPr>
            <w:r w:rsidRPr="00515968">
              <w:rPr>
                <w:rFonts w:ascii="Arial" w:hAnsi="Arial" w:cs="Arial"/>
                <w:b/>
                <w:bCs/>
                <w:color w:val="17365D"/>
                <w:sz w:val="18"/>
                <w:szCs w:val="18"/>
              </w:rPr>
              <w:t>Sample of Noncompliance:</w:t>
            </w:r>
          </w:p>
          <w:p w:rsidR="00DA0B01" w:rsidRPr="00515968" w:rsidRDefault="00DA0B01" w:rsidP="001D6AFE">
            <w:pPr>
              <w:numPr>
                <w:ilvl w:val="0"/>
                <w:numId w:val="54"/>
              </w:numPr>
              <w:ind w:left="612"/>
              <w:rPr>
                <w:rFonts w:ascii="Arial" w:hAnsi="Arial" w:cs="Arial"/>
                <w:b/>
                <w:bCs/>
                <w:color w:val="17365D"/>
                <w:sz w:val="18"/>
                <w:szCs w:val="18"/>
              </w:rPr>
            </w:pPr>
            <w:r w:rsidRPr="00515968">
              <w:rPr>
                <w:rFonts w:ascii="Arial" w:hAnsi="Arial" w:cs="Arial"/>
                <w:b/>
                <w:bCs/>
                <w:color w:val="17365D"/>
                <w:sz w:val="18"/>
                <w:szCs w:val="18"/>
              </w:rPr>
              <w:t>Dan will spend no less than 79% of his school day in a general education setting with his peers.  He will receive the majority of his special education services in the general education setting</w:t>
            </w:r>
          </w:p>
          <w:p w:rsidR="00DA0B01" w:rsidRPr="00515968" w:rsidRDefault="00DA0B01" w:rsidP="001D6AFE">
            <w:pPr>
              <w:numPr>
                <w:ilvl w:val="0"/>
                <w:numId w:val="54"/>
              </w:numPr>
              <w:ind w:left="612"/>
              <w:rPr>
                <w:rFonts w:ascii="Arial" w:hAnsi="Arial" w:cs="Arial"/>
                <w:b/>
                <w:bCs/>
                <w:color w:val="17365D"/>
                <w:sz w:val="18"/>
                <w:szCs w:val="18"/>
              </w:rPr>
            </w:pPr>
            <w:r w:rsidRPr="00515968">
              <w:rPr>
                <w:rFonts w:ascii="Arial" w:hAnsi="Arial" w:cs="Arial"/>
                <w:b/>
                <w:bCs/>
                <w:color w:val="17365D"/>
                <w:sz w:val="18"/>
                <w:szCs w:val="18"/>
              </w:rPr>
              <w:t>Sue needs a quiet environment with few distractions in order to progress in her academics.  She will also use the resource room to organize her materials and complete classroom assignments.</w:t>
            </w:r>
          </w:p>
          <w:p w:rsidR="00DA0B01" w:rsidRPr="00515968" w:rsidRDefault="00DA0B01" w:rsidP="001B0CE8">
            <w:pPr>
              <w:spacing w:before="40"/>
              <w:ind w:left="1800"/>
              <w:rPr>
                <w:rFonts w:ascii="Arial" w:hAnsi="Arial" w:cs="Arial"/>
                <w:b/>
                <w:bCs/>
                <w:color w:val="17365D"/>
                <w:sz w:val="18"/>
                <w:szCs w:val="18"/>
              </w:rPr>
            </w:pPr>
          </w:p>
          <w:p w:rsidR="00DA0B01" w:rsidRPr="00515968" w:rsidRDefault="00DA0B01" w:rsidP="001B0CE8">
            <w:pPr>
              <w:spacing w:before="40"/>
              <w:rPr>
                <w:rFonts w:ascii="Arial" w:hAnsi="Arial" w:cs="Arial"/>
                <w:b/>
                <w:bCs/>
                <w:color w:val="17365D"/>
                <w:sz w:val="18"/>
                <w:szCs w:val="18"/>
              </w:rPr>
            </w:pPr>
            <w:r w:rsidRPr="00515968">
              <w:rPr>
                <w:rFonts w:ascii="Arial" w:hAnsi="Arial" w:cs="Arial"/>
                <w:b/>
                <w:bCs/>
                <w:color w:val="17365D"/>
                <w:sz w:val="18"/>
                <w:szCs w:val="18"/>
              </w:rPr>
              <w:t>Sample of Compliance:</w:t>
            </w:r>
          </w:p>
          <w:p w:rsidR="00DA0B01" w:rsidRPr="00515968" w:rsidRDefault="00DA0B01" w:rsidP="001D6AFE">
            <w:pPr>
              <w:numPr>
                <w:ilvl w:val="0"/>
                <w:numId w:val="55"/>
              </w:numPr>
              <w:spacing w:before="40"/>
              <w:ind w:left="612"/>
              <w:rPr>
                <w:rFonts w:ascii="Arial" w:hAnsi="Arial" w:cs="Arial"/>
                <w:b/>
                <w:bCs/>
                <w:color w:val="17365D"/>
                <w:sz w:val="18"/>
                <w:szCs w:val="18"/>
              </w:rPr>
            </w:pPr>
            <w:r w:rsidRPr="00515968">
              <w:rPr>
                <w:rFonts w:ascii="Arial" w:hAnsi="Arial" w:cs="Arial"/>
                <w:b/>
                <w:bCs/>
                <w:color w:val="17365D"/>
                <w:sz w:val="18"/>
                <w:szCs w:val="18"/>
              </w:rPr>
              <w:t xml:space="preserve">Dan needs intensive social skills instruction &amp; practice in a small group in order to improve his ability to resolve conflict and cooperate with peers.  He will receive this instruction from the social worker and EBD teacher during his study hall.  </w:t>
            </w:r>
          </w:p>
          <w:p w:rsidR="00DA0B01" w:rsidRPr="001B0CE8" w:rsidRDefault="00DA0B01" w:rsidP="001D6AFE">
            <w:pPr>
              <w:pStyle w:val="ListParagraph"/>
              <w:numPr>
                <w:ilvl w:val="0"/>
                <w:numId w:val="55"/>
              </w:numPr>
              <w:spacing w:before="40"/>
              <w:ind w:left="632"/>
              <w:rPr>
                <w:rFonts w:ascii="Arial" w:hAnsi="Arial" w:cs="Arial"/>
                <w:sz w:val="16"/>
                <w:szCs w:val="16"/>
              </w:rPr>
            </w:pPr>
            <w:r w:rsidRPr="00515968">
              <w:rPr>
                <w:rFonts w:ascii="Arial" w:hAnsi="Arial" w:cs="Arial"/>
                <w:b/>
                <w:bCs/>
                <w:color w:val="17365D"/>
                <w:sz w:val="18"/>
                <w:szCs w:val="18"/>
              </w:rPr>
              <w:t>Due to Sue’s significant information processing deficits in the areas of auditory acquisition and organization related to sequencing words, she needs small group reading instruction with repeated directions in multiple formats.  Therefore, she will be removed from general education reading to receive this instruction.</w:t>
            </w:r>
          </w:p>
        </w:tc>
      </w:tr>
      <w:tr w:rsidR="00DA0B01" w:rsidRPr="001B0CE8" w:rsidTr="003F5005">
        <w:trPr>
          <w:trHeight w:val="283"/>
        </w:trPr>
        <w:tc>
          <w:tcPr>
            <w:tcW w:w="10800" w:type="dxa"/>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04.03.04 </w:t>
            </w:r>
            <w:r w:rsidRPr="001B0CE8">
              <w:rPr>
                <w:rFonts w:ascii="Arial" w:hAnsi="Arial" w:cs="Arial"/>
                <w:b/>
                <w:bCs/>
                <w:sz w:val="20"/>
                <w:szCs w:val="20"/>
              </w:rPr>
              <w:t>Special Education and Related Services</w:t>
            </w:r>
          </w:p>
          <w:p w:rsidR="00DA0B01" w:rsidRPr="001B0CE8" w:rsidRDefault="00DA0B01" w:rsidP="001B0CE8">
            <w:pPr>
              <w:spacing w:before="40"/>
              <w:rPr>
                <w:rFonts w:ascii="Arial" w:hAnsi="Arial" w:cs="Arial"/>
                <w:b/>
                <w:bCs/>
                <w:sz w:val="20"/>
                <w:szCs w:val="20"/>
              </w:rPr>
            </w:pP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18. A. The IEP includes a statement of special education and related services…based on the peer- reviewed research to</w:t>
            </w:r>
            <w:r w:rsidR="00B74341">
              <w:rPr>
                <w:rFonts w:ascii="Arial" w:hAnsi="Arial" w:cs="Arial"/>
                <w:sz w:val="20"/>
                <w:szCs w:val="20"/>
              </w:rPr>
              <w:t xml:space="preserve"> be provided to </w:t>
            </w:r>
            <w:r w:rsidRPr="001B0CE8">
              <w:rPr>
                <w:rFonts w:ascii="Arial" w:hAnsi="Arial" w:cs="Arial"/>
                <w:sz w:val="20"/>
                <w:szCs w:val="20"/>
              </w:rPr>
              <w:t xml:space="preserve"> the extent practicable to the child, or on behalf of the child,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300.320(a)(4)</w:t>
            </w:r>
          </w:p>
          <w:p w:rsidR="00DA0B01" w:rsidRPr="00515968" w:rsidRDefault="00DA0B01" w:rsidP="001B0CE8">
            <w:pPr>
              <w:rPr>
                <w:rFonts w:ascii="Arial" w:hAnsi="Arial" w:cs="Arial"/>
                <w:b/>
                <w:bCs/>
                <w:color w:val="17365D"/>
                <w:sz w:val="18"/>
                <w:szCs w:val="18"/>
                <w:u w:val="single"/>
              </w:rPr>
            </w:pPr>
            <w:r w:rsidRPr="00515968">
              <w:rPr>
                <w:rFonts w:ascii="Arial" w:hAnsi="Arial" w:cs="Arial"/>
                <w:b/>
                <w:bCs/>
                <w:color w:val="17365D"/>
                <w:sz w:val="18"/>
                <w:szCs w:val="18"/>
                <w:u w:val="single"/>
              </w:rPr>
              <w:t>Points of Clarification</w:t>
            </w:r>
          </w:p>
          <w:p w:rsidR="00DA0B01" w:rsidRPr="00515968" w:rsidRDefault="00DA0B01" w:rsidP="001D6AFE">
            <w:pPr>
              <w:numPr>
                <w:ilvl w:val="0"/>
                <w:numId w:val="57"/>
              </w:numPr>
              <w:ind w:left="632"/>
              <w:rPr>
                <w:rFonts w:ascii="Arial" w:hAnsi="Arial" w:cs="Arial"/>
                <w:b/>
                <w:bCs/>
                <w:color w:val="17365D"/>
                <w:sz w:val="18"/>
                <w:szCs w:val="18"/>
              </w:rPr>
            </w:pPr>
            <w:r w:rsidRPr="00515968">
              <w:rPr>
                <w:rFonts w:ascii="Arial" w:hAnsi="Arial" w:cs="Arial"/>
                <w:b/>
                <w:bCs/>
                <w:color w:val="17365D"/>
                <w:sz w:val="18"/>
                <w:szCs w:val="18"/>
              </w:rPr>
              <w:t>Each service, aid and modification to be provided to the child or on behalf of the child must be clearly and specifically described in the IEP</w:t>
            </w:r>
          </w:p>
          <w:p w:rsidR="00DA0B01" w:rsidRDefault="00DA0B01" w:rsidP="001D6AFE">
            <w:pPr>
              <w:numPr>
                <w:ilvl w:val="0"/>
                <w:numId w:val="57"/>
              </w:numPr>
              <w:ind w:left="632"/>
              <w:rPr>
                <w:rFonts w:ascii="Arial" w:hAnsi="Arial" w:cs="Arial"/>
                <w:b/>
                <w:bCs/>
                <w:color w:val="17365D"/>
                <w:sz w:val="18"/>
                <w:szCs w:val="18"/>
              </w:rPr>
            </w:pPr>
            <w:r w:rsidRPr="00515968">
              <w:rPr>
                <w:rFonts w:ascii="Arial" w:hAnsi="Arial" w:cs="Arial"/>
                <w:b/>
                <w:bCs/>
                <w:color w:val="17365D"/>
                <w:sz w:val="18"/>
                <w:szCs w:val="18"/>
              </w:rPr>
              <w:t>The services, aids, and modifications described in the IEP must be sufficient in frequency and duration to address the child’s educational needs and annual goal(s).</w:t>
            </w:r>
          </w:p>
          <w:p w:rsidR="00DA0B01" w:rsidRPr="00515968" w:rsidRDefault="00DA0B01" w:rsidP="001D6AFE">
            <w:pPr>
              <w:numPr>
                <w:ilvl w:val="0"/>
                <w:numId w:val="57"/>
              </w:numPr>
              <w:ind w:left="632"/>
              <w:rPr>
                <w:rFonts w:ascii="Arial" w:hAnsi="Arial" w:cs="Arial"/>
                <w:b/>
                <w:bCs/>
                <w:color w:val="17365D"/>
                <w:sz w:val="18"/>
                <w:szCs w:val="18"/>
              </w:rPr>
            </w:pPr>
            <w:r>
              <w:rPr>
                <w:rFonts w:ascii="Arial" w:hAnsi="Arial" w:cs="Arial"/>
                <w:b/>
                <w:bCs/>
                <w:color w:val="17365D"/>
                <w:sz w:val="18"/>
                <w:szCs w:val="18"/>
              </w:rPr>
              <w:t>If any of the special education and related services, supplementary aids and services, program modifications or supports for school personnel that will be provided are only needed in a specific situation or under certain circumstances, the conditions under which they are needed must be clearly documented.  Using phrases such as “as needed, “may need”, “when necessary”, or  “and/or” is not acceptable.</w:t>
            </w:r>
          </w:p>
          <w:p w:rsidR="00DA0B01" w:rsidRDefault="00DA0B01" w:rsidP="001B0CE8">
            <w:pPr>
              <w:rPr>
                <w:rFonts w:ascii="Arial" w:hAnsi="Arial" w:cs="Arial"/>
                <w:b/>
                <w:bCs/>
                <w:color w:val="17365D"/>
                <w:sz w:val="18"/>
                <w:szCs w:val="18"/>
              </w:rPr>
            </w:pPr>
          </w:p>
          <w:p w:rsidR="00DA0B01" w:rsidRPr="00515968" w:rsidRDefault="00DA0B01" w:rsidP="001B0CE8">
            <w:pPr>
              <w:rPr>
                <w:rFonts w:ascii="Arial" w:hAnsi="Arial" w:cs="Arial"/>
                <w:b/>
                <w:bCs/>
                <w:color w:val="17365D"/>
                <w:sz w:val="18"/>
                <w:szCs w:val="18"/>
              </w:rPr>
            </w:pPr>
            <w:r w:rsidRPr="00515968">
              <w:rPr>
                <w:rFonts w:ascii="Arial" w:hAnsi="Arial" w:cs="Arial"/>
                <w:b/>
                <w:bCs/>
                <w:color w:val="17365D"/>
                <w:sz w:val="18"/>
                <w:szCs w:val="18"/>
              </w:rPr>
              <w:t>Sample of Noncompliance:</w:t>
            </w:r>
          </w:p>
          <w:p w:rsidR="00DA0B01" w:rsidRPr="00515968" w:rsidRDefault="00DA0B01" w:rsidP="001D6AFE">
            <w:pPr>
              <w:pStyle w:val="ListParagraph"/>
              <w:numPr>
                <w:ilvl w:val="0"/>
                <w:numId w:val="86"/>
              </w:numPr>
              <w:rPr>
                <w:rFonts w:ascii="Arial" w:hAnsi="Arial" w:cs="Arial"/>
                <w:b/>
                <w:bCs/>
                <w:color w:val="17365D"/>
                <w:sz w:val="18"/>
                <w:szCs w:val="18"/>
              </w:rPr>
            </w:pPr>
            <w:r w:rsidRPr="00515968">
              <w:rPr>
                <w:rFonts w:ascii="Arial" w:hAnsi="Arial" w:cs="Arial"/>
                <w:b/>
                <w:bCs/>
                <w:color w:val="17365D"/>
                <w:sz w:val="18"/>
                <w:szCs w:val="18"/>
              </w:rPr>
              <w:t>The IEP documents two annual goals related to the identified SLD math needs yet lacks documentation of special education services to address the math goal.</w:t>
            </w:r>
          </w:p>
          <w:p w:rsidR="00DA0B01" w:rsidRPr="00515968" w:rsidRDefault="00DA0B01" w:rsidP="001D6AFE">
            <w:pPr>
              <w:pStyle w:val="ListParagraph"/>
              <w:numPr>
                <w:ilvl w:val="0"/>
                <w:numId w:val="86"/>
              </w:numPr>
              <w:rPr>
                <w:rFonts w:ascii="Arial" w:hAnsi="Arial" w:cs="Arial"/>
                <w:b/>
                <w:bCs/>
                <w:color w:val="17365D"/>
                <w:sz w:val="18"/>
                <w:szCs w:val="18"/>
              </w:rPr>
            </w:pPr>
            <w:r w:rsidRPr="00515968">
              <w:rPr>
                <w:rFonts w:ascii="Arial" w:hAnsi="Arial" w:cs="Arial"/>
                <w:b/>
                <w:bCs/>
                <w:color w:val="17365D"/>
                <w:sz w:val="18"/>
                <w:szCs w:val="18"/>
              </w:rPr>
              <w:t>The IEP P</w:t>
            </w:r>
            <w:r w:rsidR="00B74341">
              <w:rPr>
                <w:rFonts w:ascii="Arial" w:hAnsi="Arial" w:cs="Arial"/>
                <w:b/>
                <w:bCs/>
                <w:color w:val="17365D"/>
                <w:sz w:val="18"/>
                <w:szCs w:val="18"/>
              </w:rPr>
              <w:t xml:space="preserve">LAAFP and ER indicate Nora </w:t>
            </w:r>
            <w:r w:rsidRPr="00515968">
              <w:rPr>
                <w:rFonts w:ascii="Arial" w:hAnsi="Arial" w:cs="Arial"/>
                <w:b/>
                <w:bCs/>
                <w:color w:val="17365D"/>
                <w:sz w:val="18"/>
                <w:szCs w:val="18"/>
              </w:rPr>
              <w:t>struggles with anxiety issues related to school, which in turn significantly impacts his/her attendance rates.  The IEP lacks documentation of services to address school anxiety.</w:t>
            </w:r>
          </w:p>
          <w:p w:rsidR="00DA0B01" w:rsidRPr="00515968" w:rsidRDefault="00DA0B01" w:rsidP="006A5056">
            <w:pPr>
              <w:rPr>
                <w:rFonts w:ascii="Arial" w:hAnsi="Arial" w:cs="Arial"/>
                <w:b/>
                <w:bCs/>
                <w:color w:val="17365D"/>
                <w:sz w:val="18"/>
                <w:szCs w:val="18"/>
              </w:rPr>
            </w:pPr>
          </w:p>
          <w:p w:rsidR="00DA0B01" w:rsidRPr="00515968" w:rsidRDefault="00DA0B01" w:rsidP="001B0CE8">
            <w:pPr>
              <w:rPr>
                <w:rFonts w:ascii="Arial" w:hAnsi="Arial" w:cs="Arial"/>
                <w:b/>
                <w:bCs/>
                <w:color w:val="17365D"/>
                <w:sz w:val="18"/>
                <w:szCs w:val="18"/>
              </w:rPr>
            </w:pPr>
            <w:r w:rsidRPr="00515968">
              <w:rPr>
                <w:rFonts w:ascii="Arial" w:hAnsi="Arial" w:cs="Arial"/>
                <w:b/>
                <w:bCs/>
                <w:color w:val="17365D"/>
                <w:sz w:val="18"/>
                <w:szCs w:val="18"/>
              </w:rPr>
              <w:t>Sample of Compliance:</w:t>
            </w:r>
          </w:p>
          <w:p w:rsidR="00DA0B01" w:rsidRPr="00515968" w:rsidRDefault="00DA0B01" w:rsidP="001D6AFE">
            <w:pPr>
              <w:pStyle w:val="ListParagraph"/>
              <w:numPr>
                <w:ilvl w:val="0"/>
                <w:numId w:val="87"/>
              </w:numPr>
              <w:rPr>
                <w:rFonts w:ascii="Arial" w:hAnsi="Arial" w:cs="Arial"/>
                <w:b/>
                <w:bCs/>
                <w:color w:val="17365D"/>
                <w:sz w:val="18"/>
                <w:szCs w:val="18"/>
              </w:rPr>
            </w:pPr>
            <w:r w:rsidRPr="00515968">
              <w:rPr>
                <w:rFonts w:ascii="Arial" w:hAnsi="Arial" w:cs="Arial"/>
                <w:b/>
                <w:bCs/>
                <w:color w:val="17365D"/>
                <w:sz w:val="18"/>
                <w:szCs w:val="18"/>
              </w:rPr>
              <w:t>The IEP service grid documents SLD Math direct instruction that is sufficient in frequency and duration to reasonably enable the student to meet his/her math goals by the end of the year.</w:t>
            </w:r>
          </w:p>
          <w:p w:rsidR="00DA0B01" w:rsidRPr="006A5056" w:rsidRDefault="00B74341" w:rsidP="00B74341">
            <w:pPr>
              <w:pStyle w:val="ListParagraph"/>
              <w:numPr>
                <w:ilvl w:val="0"/>
                <w:numId w:val="87"/>
              </w:numPr>
              <w:rPr>
                <w:rFonts w:ascii="Arial" w:hAnsi="Arial" w:cs="Arial"/>
                <w:color w:val="1F497D"/>
                <w:sz w:val="18"/>
                <w:szCs w:val="18"/>
              </w:rPr>
            </w:pPr>
            <w:r>
              <w:rPr>
                <w:rFonts w:ascii="Arial" w:hAnsi="Arial" w:cs="Arial"/>
                <w:b/>
                <w:bCs/>
                <w:color w:val="17365D"/>
                <w:sz w:val="18"/>
                <w:szCs w:val="18"/>
              </w:rPr>
              <w:t xml:space="preserve">Nora’s </w:t>
            </w:r>
            <w:r w:rsidR="00DA0B01" w:rsidRPr="00515968">
              <w:rPr>
                <w:rFonts w:ascii="Arial" w:hAnsi="Arial" w:cs="Arial"/>
                <w:b/>
                <w:bCs/>
                <w:color w:val="17365D"/>
                <w:sz w:val="18"/>
                <w:szCs w:val="18"/>
              </w:rPr>
              <w:t xml:space="preserve"> IEP documents direct psychological services for</w:t>
            </w:r>
            <w:r>
              <w:rPr>
                <w:rFonts w:ascii="Arial" w:hAnsi="Arial" w:cs="Arial"/>
                <w:b/>
                <w:bCs/>
                <w:color w:val="17365D"/>
                <w:sz w:val="18"/>
                <w:szCs w:val="18"/>
              </w:rPr>
              <w:t xml:space="preserve"> her behavio</w:t>
            </w:r>
            <w:r w:rsidR="00DA0B01" w:rsidRPr="00515968">
              <w:rPr>
                <w:rFonts w:ascii="Arial" w:hAnsi="Arial" w:cs="Arial"/>
                <w:b/>
                <w:bCs/>
                <w:color w:val="17365D"/>
                <w:sz w:val="18"/>
                <w:szCs w:val="18"/>
              </w:rPr>
              <w:t>ral needs and annual goals related to school anxiety.  Indirect psychological services (i.e. consultation from the school psychologist to special and general education teachers who work with the child) are also documented on the IEP service grid.</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18. B. The IEP includes a statement of… supplementary aids and services based on the peer- reviewed research to the extent practicable to the child, or on behalf of the child, …</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300.320(a)(4)</w:t>
            </w:r>
          </w:p>
          <w:p w:rsidR="00DA0B01" w:rsidRPr="00160D49" w:rsidRDefault="00DA0B01" w:rsidP="001B0CE8">
            <w:pPr>
              <w:spacing w:before="40"/>
              <w:rPr>
                <w:rFonts w:ascii="Arial" w:hAnsi="Arial" w:cs="Arial"/>
                <w:b/>
                <w:bCs/>
                <w:color w:val="17365D"/>
                <w:sz w:val="18"/>
                <w:szCs w:val="18"/>
              </w:rPr>
            </w:pPr>
            <w:r w:rsidRPr="00160D49">
              <w:rPr>
                <w:rFonts w:ascii="Arial" w:hAnsi="Arial" w:cs="Arial"/>
                <w:b/>
                <w:bCs/>
                <w:color w:val="17365D"/>
                <w:sz w:val="18"/>
                <w:szCs w:val="18"/>
                <w:u w:val="single"/>
              </w:rPr>
              <w:t>Points of Clarification</w:t>
            </w:r>
            <w:r w:rsidRPr="00160D49">
              <w:rPr>
                <w:rFonts w:ascii="Arial" w:hAnsi="Arial" w:cs="Arial"/>
                <w:b/>
                <w:bCs/>
                <w:color w:val="17365D"/>
                <w:sz w:val="18"/>
                <w:szCs w:val="18"/>
              </w:rPr>
              <w:t>:</w:t>
            </w:r>
          </w:p>
          <w:p w:rsidR="00DA0B01" w:rsidRDefault="00DA0B01" w:rsidP="001D6AFE">
            <w:pPr>
              <w:numPr>
                <w:ilvl w:val="0"/>
                <w:numId w:val="56"/>
              </w:numPr>
              <w:spacing w:before="40"/>
              <w:ind w:left="632"/>
              <w:rPr>
                <w:rFonts w:ascii="Arial" w:hAnsi="Arial" w:cs="Arial"/>
                <w:b/>
                <w:bCs/>
                <w:color w:val="17365D"/>
                <w:sz w:val="18"/>
                <w:szCs w:val="18"/>
              </w:rPr>
            </w:pPr>
            <w:r>
              <w:rPr>
                <w:rFonts w:ascii="Arial" w:hAnsi="Arial" w:cs="Arial"/>
                <w:b/>
                <w:bCs/>
                <w:color w:val="17365D"/>
                <w:sz w:val="18"/>
                <w:szCs w:val="18"/>
              </w:rPr>
              <w:t>Supplementary aids and services means aids, services and other supports that are provided in regular education classes, other education-related settings and in extracurricular and nonacademic settings to enable children with disabilities to be educated with nondisabled children to the maximum extent appropriate.</w:t>
            </w:r>
          </w:p>
          <w:p w:rsidR="00DA0B01" w:rsidRDefault="00DA0B01" w:rsidP="001D6AFE">
            <w:pPr>
              <w:numPr>
                <w:ilvl w:val="0"/>
                <w:numId w:val="56"/>
              </w:numPr>
              <w:spacing w:before="40"/>
              <w:ind w:left="632"/>
              <w:rPr>
                <w:rFonts w:ascii="Arial" w:hAnsi="Arial" w:cs="Arial"/>
                <w:b/>
                <w:bCs/>
                <w:color w:val="17365D"/>
                <w:sz w:val="18"/>
                <w:szCs w:val="18"/>
              </w:rPr>
            </w:pPr>
            <w:r>
              <w:rPr>
                <w:rFonts w:ascii="Arial" w:hAnsi="Arial" w:cs="Arial"/>
                <w:b/>
                <w:bCs/>
                <w:color w:val="17365D"/>
                <w:sz w:val="18"/>
                <w:szCs w:val="18"/>
              </w:rPr>
              <w:t>Examples of supplementary aids and services include:</w:t>
            </w:r>
          </w:p>
          <w:p w:rsidR="00DA0B01" w:rsidRDefault="00DA0B01" w:rsidP="00160D49">
            <w:pPr>
              <w:spacing w:before="40"/>
              <w:ind w:left="720"/>
              <w:rPr>
                <w:rFonts w:ascii="Arial" w:hAnsi="Arial" w:cs="Arial"/>
                <w:b/>
                <w:bCs/>
                <w:color w:val="17365D"/>
                <w:sz w:val="18"/>
                <w:szCs w:val="18"/>
              </w:rPr>
            </w:pPr>
            <w:r w:rsidRPr="00160D49">
              <w:rPr>
                <w:rFonts w:ascii="Arial" w:hAnsi="Arial" w:cs="Arial"/>
                <w:b/>
                <w:bCs/>
                <w:color w:val="17365D"/>
                <w:sz w:val="18"/>
                <w:szCs w:val="18"/>
              </w:rPr>
              <w:t>-</w:t>
            </w:r>
            <w:r>
              <w:rPr>
                <w:rFonts w:ascii="Arial" w:hAnsi="Arial" w:cs="Arial"/>
                <w:b/>
                <w:bCs/>
                <w:color w:val="17365D"/>
                <w:sz w:val="18"/>
                <w:szCs w:val="18"/>
              </w:rPr>
              <w:t xml:space="preserve">  adapted equipment such as a special seat of a cut out cup for drinking</w:t>
            </w:r>
          </w:p>
          <w:p w:rsidR="00DA0B01" w:rsidRDefault="00DA0B01" w:rsidP="00160D49">
            <w:pPr>
              <w:spacing w:before="40"/>
              <w:ind w:left="720"/>
              <w:rPr>
                <w:rFonts w:ascii="Arial" w:hAnsi="Arial" w:cs="Arial"/>
                <w:b/>
                <w:bCs/>
                <w:color w:val="17365D"/>
                <w:sz w:val="18"/>
                <w:szCs w:val="18"/>
              </w:rPr>
            </w:pPr>
            <w:r>
              <w:rPr>
                <w:rFonts w:ascii="Arial" w:hAnsi="Arial" w:cs="Arial"/>
                <w:b/>
                <w:bCs/>
                <w:color w:val="17365D"/>
                <w:sz w:val="18"/>
                <w:szCs w:val="18"/>
              </w:rPr>
              <w:t>- adapted materials such as books on tape, large print books, or highlighted notes</w:t>
            </w:r>
          </w:p>
          <w:p w:rsidR="00DA0B01" w:rsidRDefault="00DA0B01" w:rsidP="00160D49">
            <w:pPr>
              <w:spacing w:before="40"/>
              <w:ind w:left="720"/>
              <w:rPr>
                <w:rFonts w:ascii="Arial" w:hAnsi="Arial" w:cs="Arial"/>
                <w:b/>
                <w:bCs/>
                <w:color w:val="17365D"/>
                <w:sz w:val="18"/>
                <w:szCs w:val="18"/>
              </w:rPr>
            </w:pPr>
            <w:r>
              <w:rPr>
                <w:rFonts w:ascii="Arial" w:hAnsi="Arial" w:cs="Arial"/>
                <w:b/>
                <w:bCs/>
                <w:color w:val="17365D"/>
                <w:sz w:val="18"/>
                <w:szCs w:val="18"/>
              </w:rPr>
              <w:t>- special technology – such as a word processor, unique software, or a communication system</w:t>
            </w:r>
          </w:p>
          <w:p w:rsidR="00DA0B01" w:rsidRDefault="00DA0B01" w:rsidP="00160D49">
            <w:pPr>
              <w:spacing w:before="40"/>
              <w:ind w:left="720"/>
              <w:rPr>
                <w:rFonts w:ascii="Arial" w:hAnsi="Arial" w:cs="Arial"/>
                <w:b/>
                <w:bCs/>
                <w:color w:val="17365D"/>
                <w:sz w:val="18"/>
                <w:szCs w:val="18"/>
              </w:rPr>
            </w:pPr>
            <w:r>
              <w:rPr>
                <w:rFonts w:ascii="Arial" w:hAnsi="Arial" w:cs="Arial"/>
                <w:b/>
                <w:bCs/>
                <w:color w:val="17365D"/>
                <w:sz w:val="18"/>
                <w:szCs w:val="18"/>
              </w:rPr>
              <w:t>- training and consultation for staff, student, and/or parents on the use of the supplementary aids</w:t>
            </w:r>
          </w:p>
          <w:p w:rsidR="00DA0B01" w:rsidRPr="00160D49" w:rsidRDefault="00DA0B01" w:rsidP="00160D49">
            <w:pPr>
              <w:spacing w:before="40"/>
              <w:ind w:left="720"/>
              <w:rPr>
                <w:rFonts w:ascii="Arial" w:hAnsi="Arial" w:cs="Arial"/>
                <w:b/>
                <w:bCs/>
                <w:color w:val="17365D"/>
                <w:sz w:val="18"/>
                <w:szCs w:val="18"/>
              </w:rPr>
            </w:pPr>
            <w:r>
              <w:rPr>
                <w:rFonts w:ascii="Arial" w:hAnsi="Arial" w:cs="Arial"/>
                <w:b/>
                <w:bCs/>
                <w:color w:val="17365D"/>
                <w:sz w:val="18"/>
                <w:szCs w:val="18"/>
              </w:rPr>
              <w:t>- peer tutors</w:t>
            </w:r>
          </w:p>
          <w:p w:rsidR="00DA0B01" w:rsidRPr="00160D49" w:rsidRDefault="00DA0B01" w:rsidP="001D6AFE">
            <w:pPr>
              <w:numPr>
                <w:ilvl w:val="0"/>
                <w:numId w:val="56"/>
              </w:numPr>
              <w:spacing w:before="40"/>
              <w:ind w:left="632"/>
              <w:rPr>
                <w:rFonts w:ascii="Arial" w:hAnsi="Arial" w:cs="Arial"/>
                <w:b/>
                <w:bCs/>
                <w:color w:val="17365D"/>
                <w:sz w:val="18"/>
                <w:szCs w:val="18"/>
              </w:rPr>
            </w:pPr>
            <w:r w:rsidRPr="00160D49">
              <w:rPr>
                <w:rFonts w:ascii="Arial" w:hAnsi="Arial" w:cs="Arial"/>
                <w:b/>
                <w:bCs/>
                <w:color w:val="17365D"/>
                <w:sz w:val="18"/>
                <w:szCs w:val="18"/>
              </w:rPr>
              <w:t xml:space="preserve">The supplementary aides and services and </w:t>
            </w:r>
            <w:r w:rsidR="00501DC7" w:rsidRPr="00160D49">
              <w:rPr>
                <w:rFonts w:ascii="Arial" w:hAnsi="Arial" w:cs="Arial"/>
                <w:b/>
                <w:bCs/>
                <w:color w:val="17365D"/>
                <w:sz w:val="18"/>
                <w:szCs w:val="18"/>
              </w:rPr>
              <w:t>t</w:t>
            </w:r>
            <w:r w:rsidR="00501DC7">
              <w:rPr>
                <w:rFonts w:ascii="Arial" w:hAnsi="Arial" w:cs="Arial"/>
                <w:b/>
                <w:bCs/>
                <w:color w:val="17365D"/>
                <w:sz w:val="18"/>
                <w:szCs w:val="18"/>
              </w:rPr>
              <w:t>h</w:t>
            </w:r>
            <w:r w:rsidR="00501DC7" w:rsidRPr="00160D49">
              <w:rPr>
                <w:rFonts w:ascii="Arial" w:hAnsi="Arial" w:cs="Arial"/>
                <w:b/>
                <w:bCs/>
                <w:color w:val="17365D"/>
                <w:sz w:val="18"/>
                <w:szCs w:val="18"/>
              </w:rPr>
              <w:t>e</w:t>
            </w:r>
            <w:r w:rsidRPr="00160D49">
              <w:rPr>
                <w:rFonts w:ascii="Arial" w:hAnsi="Arial" w:cs="Arial"/>
                <w:b/>
                <w:bCs/>
                <w:color w:val="17365D"/>
                <w:sz w:val="18"/>
                <w:szCs w:val="18"/>
              </w:rPr>
              <w:t xml:space="preserve"> program modifications and support for school personnel should align with: </w:t>
            </w:r>
          </w:p>
          <w:p w:rsidR="00DA0B01" w:rsidRPr="00160D49" w:rsidRDefault="00DA0B01" w:rsidP="001D6AFE">
            <w:pPr>
              <w:numPr>
                <w:ilvl w:val="1"/>
                <w:numId w:val="56"/>
              </w:numPr>
              <w:ind w:left="1152"/>
              <w:rPr>
                <w:rFonts w:ascii="Arial" w:hAnsi="Arial" w:cs="Arial"/>
                <w:b/>
                <w:bCs/>
                <w:color w:val="17365D"/>
                <w:sz w:val="18"/>
                <w:szCs w:val="18"/>
              </w:rPr>
            </w:pPr>
            <w:r w:rsidRPr="00160D49">
              <w:rPr>
                <w:rFonts w:ascii="Arial" w:hAnsi="Arial" w:cs="Arial"/>
                <w:b/>
                <w:bCs/>
                <w:color w:val="17365D"/>
                <w:sz w:val="18"/>
                <w:szCs w:val="18"/>
              </w:rPr>
              <w:t>The needed additions and modifications to the child’s special education program as described in the child’s most recent ER</w:t>
            </w:r>
          </w:p>
          <w:p w:rsidR="00DA0B01" w:rsidRPr="00160D49" w:rsidRDefault="00DA0B01" w:rsidP="001D6AFE">
            <w:pPr>
              <w:numPr>
                <w:ilvl w:val="0"/>
                <w:numId w:val="59"/>
              </w:numPr>
              <w:ind w:left="1152"/>
              <w:rPr>
                <w:rFonts w:ascii="Arial" w:hAnsi="Arial" w:cs="Arial"/>
                <w:b/>
                <w:bCs/>
                <w:color w:val="17365D"/>
                <w:sz w:val="18"/>
                <w:szCs w:val="18"/>
              </w:rPr>
            </w:pPr>
            <w:r w:rsidRPr="00160D49">
              <w:rPr>
                <w:rFonts w:ascii="Arial" w:hAnsi="Arial" w:cs="Arial"/>
                <w:b/>
                <w:bCs/>
                <w:color w:val="17365D"/>
                <w:sz w:val="18"/>
                <w:szCs w:val="18"/>
              </w:rPr>
              <w:t>The child’s current educational needs as described in the most recent IEP PLAAFP statements, and</w:t>
            </w:r>
          </w:p>
          <w:p w:rsidR="00DA0B01" w:rsidRPr="00686F11" w:rsidRDefault="00DA0B01" w:rsidP="001D6AFE">
            <w:pPr>
              <w:numPr>
                <w:ilvl w:val="0"/>
                <w:numId w:val="59"/>
              </w:numPr>
              <w:ind w:left="1152"/>
              <w:rPr>
                <w:rFonts w:ascii="Arial" w:hAnsi="Arial" w:cs="Arial"/>
                <w:color w:val="1F497D"/>
                <w:sz w:val="18"/>
                <w:szCs w:val="18"/>
              </w:rPr>
            </w:pPr>
            <w:r w:rsidRPr="00160D49">
              <w:rPr>
                <w:rFonts w:ascii="Arial" w:hAnsi="Arial" w:cs="Arial"/>
                <w:b/>
                <w:bCs/>
                <w:color w:val="17365D"/>
                <w:sz w:val="18"/>
                <w:szCs w:val="18"/>
              </w:rPr>
              <w:t>The modifications to district and state-wide assessments provided to the child</w:t>
            </w:r>
          </w:p>
          <w:p w:rsidR="00DA0B01" w:rsidRPr="001B7DE4" w:rsidRDefault="00DA0B01" w:rsidP="00686F11">
            <w:pPr>
              <w:rPr>
                <w:rFonts w:ascii="Arial" w:hAnsi="Arial" w:cs="Arial"/>
                <w:color w:val="1F497D"/>
                <w:sz w:val="18"/>
                <w:szCs w:val="18"/>
              </w:rPr>
            </w:pPr>
          </w:p>
          <w:p w:rsidR="00DA0B01" w:rsidRPr="00686F11" w:rsidRDefault="00DA0B01" w:rsidP="001B7DE4">
            <w:pPr>
              <w:spacing w:line="276" w:lineRule="auto"/>
              <w:rPr>
                <w:rFonts w:ascii="Arial" w:hAnsi="Arial" w:cs="Arial"/>
                <w:b/>
                <w:bCs/>
                <w:color w:val="17365D"/>
                <w:sz w:val="18"/>
                <w:szCs w:val="18"/>
              </w:rPr>
            </w:pPr>
            <w:r w:rsidRPr="00686F11">
              <w:rPr>
                <w:rFonts w:ascii="Arial" w:hAnsi="Arial" w:cs="Arial"/>
                <w:b/>
                <w:bCs/>
                <w:color w:val="17365D"/>
                <w:sz w:val="18"/>
                <w:szCs w:val="18"/>
              </w:rPr>
              <w:t>Sample of Noncompliance:</w:t>
            </w:r>
          </w:p>
          <w:p w:rsidR="00DA0B01" w:rsidRPr="00686F11" w:rsidRDefault="00DA0B01" w:rsidP="001D6AFE">
            <w:pPr>
              <w:pStyle w:val="ListParagraph"/>
              <w:numPr>
                <w:ilvl w:val="0"/>
                <w:numId w:val="60"/>
              </w:numPr>
              <w:spacing w:line="276" w:lineRule="auto"/>
              <w:rPr>
                <w:rFonts w:ascii="Arial" w:hAnsi="Arial" w:cs="Arial"/>
                <w:b/>
                <w:bCs/>
                <w:color w:val="17365D"/>
                <w:sz w:val="18"/>
                <w:szCs w:val="18"/>
              </w:rPr>
            </w:pPr>
            <w:r w:rsidRPr="00686F11">
              <w:rPr>
                <w:rFonts w:ascii="Arial" w:hAnsi="Arial" w:cs="Arial"/>
                <w:b/>
                <w:bCs/>
                <w:color w:val="17365D"/>
                <w:sz w:val="18"/>
                <w:szCs w:val="18"/>
              </w:rPr>
              <w:t>Alita may need special supplies in order to participate in classes requiring writing</w:t>
            </w:r>
          </w:p>
          <w:p w:rsidR="00DA0B01" w:rsidRPr="00686F11" w:rsidRDefault="00DA0B01" w:rsidP="00686F11">
            <w:pPr>
              <w:spacing w:line="276" w:lineRule="auto"/>
              <w:rPr>
                <w:rFonts w:ascii="Arial" w:hAnsi="Arial" w:cs="Arial"/>
                <w:b/>
                <w:bCs/>
                <w:color w:val="17365D"/>
                <w:sz w:val="18"/>
                <w:szCs w:val="18"/>
              </w:rPr>
            </w:pPr>
            <w:r w:rsidRPr="00686F11">
              <w:rPr>
                <w:rFonts w:ascii="Arial" w:hAnsi="Arial" w:cs="Arial"/>
                <w:b/>
                <w:bCs/>
                <w:color w:val="17365D"/>
                <w:sz w:val="18"/>
                <w:szCs w:val="18"/>
              </w:rPr>
              <w:t>Sample of Compliance:</w:t>
            </w:r>
          </w:p>
          <w:p w:rsidR="00DA0B01" w:rsidRPr="00686F11" w:rsidRDefault="00DA0B01" w:rsidP="001D6AFE">
            <w:pPr>
              <w:pStyle w:val="ListParagraph"/>
              <w:numPr>
                <w:ilvl w:val="0"/>
                <w:numId w:val="60"/>
              </w:numPr>
              <w:spacing w:line="276" w:lineRule="auto"/>
              <w:rPr>
                <w:rFonts w:ascii="Arial" w:hAnsi="Arial" w:cs="Arial"/>
                <w:b/>
                <w:bCs/>
                <w:color w:val="365F91"/>
                <w:sz w:val="18"/>
                <w:szCs w:val="18"/>
              </w:rPr>
            </w:pPr>
            <w:r w:rsidRPr="00686F11">
              <w:rPr>
                <w:rFonts w:ascii="Arial" w:hAnsi="Arial" w:cs="Arial"/>
                <w:b/>
                <w:bCs/>
                <w:color w:val="17365D"/>
                <w:sz w:val="18"/>
                <w:szCs w:val="18"/>
              </w:rPr>
              <w:t>Alita’s case manager will provide each of her regular and special education teachers with raised line paper and ¾ inch foam pencil grips for her to use when completing all assignments requiring writing.</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18. C. The IEP includes a statement of…the program modifications or supports for school personnel.</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300.320(a)(4)</w:t>
            </w:r>
          </w:p>
          <w:p w:rsidR="00DA0B01" w:rsidRPr="0099667B" w:rsidRDefault="00DA0B01" w:rsidP="00E57247">
            <w:pPr>
              <w:spacing w:line="276" w:lineRule="auto"/>
              <w:rPr>
                <w:rFonts w:ascii="Arial" w:hAnsi="Arial" w:cs="Arial"/>
                <w:b/>
                <w:bCs/>
                <w:color w:val="17365D"/>
                <w:sz w:val="18"/>
                <w:szCs w:val="18"/>
              </w:rPr>
            </w:pPr>
            <w:r w:rsidRPr="0099667B">
              <w:rPr>
                <w:rFonts w:ascii="Arial" w:hAnsi="Arial" w:cs="Arial"/>
                <w:b/>
                <w:bCs/>
                <w:color w:val="17365D"/>
                <w:sz w:val="18"/>
                <w:szCs w:val="18"/>
                <w:u w:val="single"/>
              </w:rPr>
              <w:t>Points of Clarification</w:t>
            </w:r>
            <w:r w:rsidRPr="0099667B">
              <w:rPr>
                <w:rFonts w:ascii="Arial" w:hAnsi="Arial" w:cs="Arial"/>
                <w:b/>
                <w:bCs/>
                <w:color w:val="17365D"/>
                <w:sz w:val="18"/>
                <w:szCs w:val="18"/>
              </w:rPr>
              <w:t>:</w:t>
            </w:r>
          </w:p>
          <w:p w:rsidR="00DA0B01" w:rsidRPr="0099667B" w:rsidRDefault="00DA0B01" w:rsidP="001D6AFE">
            <w:pPr>
              <w:numPr>
                <w:ilvl w:val="0"/>
                <w:numId w:val="56"/>
              </w:numPr>
              <w:spacing w:line="276" w:lineRule="auto"/>
              <w:ind w:left="632"/>
              <w:rPr>
                <w:rFonts w:ascii="Arial" w:hAnsi="Arial" w:cs="Arial"/>
                <w:b/>
                <w:bCs/>
                <w:color w:val="17365D"/>
                <w:sz w:val="18"/>
                <w:szCs w:val="18"/>
              </w:rPr>
            </w:pPr>
            <w:r w:rsidRPr="0099667B">
              <w:rPr>
                <w:rFonts w:ascii="Arial" w:hAnsi="Arial" w:cs="Arial"/>
                <w:b/>
                <w:bCs/>
                <w:color w:val="17365D"/>
                <w:sz w:val="18"/>
                <w:szCs w:val="18"/>
              </w:rPr>
              <w:t>Program modifications and supports for school personnel responsible for implementing the IEP, when deemed necessary, must be documented in the IEP.  It is the responsibility of the IEP team to determine what types of program modifications are necessary to support staff, and to specify these in the IEP.</w:t>
            </w:r>
          </w:p>
          <w:p w:rsidR="00DA0B01" w:rsidRPr="0099667B" w:rsidRDefault="00DA0B01" w:rsidP="001D6AFE">
            <w:pPr>
              <w:numPr>
                <w:ilvl w:val="0"/>
                <w:numId w:val="56"/>
              </w:numPr>
              <w:spacing w:line="276" w:lineRule="auto"/>
              <w:ind w:left="632"/>
              <w:rPr>
                <w:rFonts w:ascii="Arial" w:hAnsi="Arial" w:cs="Arial"/>
                <w:b/>
                <w:bCs/>
                <w:color w:val="17365D"/>
                <w:sz w:val="18"/>
                <w:szCs w:val="18"/>
              </w:rPr>
            </w:pPr>
            <w:r w:rsidRPr="0099667B">
              <w:rPr>
                <w:rFonts w:ascii="Arial" w:hAnsi="Arial" w:cs="Arial"/>
                <w:b/>
                <w:bCs/>
                <w:color w:val="17365D"/>
                <w:sz w:val="18"/>
                <w:szCs w:val="18"/>
              </w:rPr>
              <w:t xml:space="preserve">A modification is a change in what is being taught to or expected of the student.  </w:t>
            </w:r>
          </w:p>
          <w:p w:rsidR="00DA0B01" w:rsidRPr="0099667B" w:rsidRDefault="00DA0B01" w:rsidP="001D6AFE">
            <w:pPr>
              <w:numPr>
                <w:ilvl w:val="1"/>
                <w:numId w:val="56"/>
              </w:numPr>
              <w:spacing w:line="276" w:lineRule="auto"/>
              <w:ind w:left="1262"/>
              <w:rPr>
                <w:rFonts w:ascii="Arial" w:hAnsi="Arial" w:cs="Arial"/>
                <w:b/>
                <w:bCs/>
                <w:color w:val="17365D"/>
                <w:sz w:val="18"/>
                <w:szCs w:val="18"/>
              </w:rPr>
            </w:pPr>
            <w:r w:rsidRPr="0099667B">
              <w:rPr>
                <w:rFonts w:ascii="Arial" w:hAnsi="Arial" w:cs="Arial"/>
                <w:b/>
                <w:bCs/>
                <w:color w:val="17365D"/>
                <w:sz w:val="18"/>
                <w:szCs w:val="18"/>
              </w:rPr>
              <w:t>The IEP must clearly describe any program modifications that staff must provide to the child</w:t>
            </w:r>
          </w:p>
          <w:p w:rsidR="00DA0B01" w:rsidRPr="0099667B" w:rsidRDefault="00DA0B01" w:rsidP="001D6AFE">
            <w:pPr>
              <w:numPr>
                <w:ilvl w:val="2"/>
                <w:numId w:val="56"/>
              </w:numPr>
              <w:spacing w:line="276" w:lineRule="auto"/>
              <w:ind w:left="1622"/>
              <w:rPr>
                <w:rFonts w:ascii="Arial" w:hAnsi="Arial" w:cs="Arial"/>
                <w:b/>
                <w:bCs/>
                <w:color w:val="17365D"/>
                <w:sz w:val="18"/>
                <w:szCs w:val="18"/>
              </w:rPr>
            </w:pPr>
            <w:r w:rsidRPr="0099667B">
              <w:rPr>
                <w:rFonts w:ascii="Arial" w:hAnsi="Arial" w:cs="Arial"/>
                <w:b/>
                <w:bCs/>
                <w:color w:val="17365D"/>
                <w:sz w:val="18"/>
                <w:szCs w:val="18"/>
              </w:rPr>
              <w:t>Program modifications may be documented as indirect services such as consultation or training or a list or description of specific program modifications that staff must provide in order to support the student’s advancement toward the annual goals and participation in general education.</w:t>
            </w:r>
          </w:p>
          <w:p w:rsidR="00B74341" w:rsidRDefault="00B74341" w:rsidP="00B74341">
            <w:pPr>
              <w:ind w:left="632"/>
              <w:rPr>
                <w:rFonts w:ascii="Arial" w:hAnsi="Arial" w:cs="Arial"/>
                <w:b/>
                <w:bCs/>
                <w:color w:val="17365D"/>
                <w:sz w:val="18"/>
                <w:szCs w:val="18"/>
              </w:rPr>
            </w:pPr>
          </w:p>
          <w:p w:rsidR="00B74341" w:rsidRDefault="00B74341" w:rsidP="00B74341">
            <w:pPr>
              <w:ind w:left="632"/>
              <w:rPr>
                <w:rFonts w:ascii="Arial" w:hAnsi="Arial" w:cs="Arial"/>
                <w:b/>
                <w:bCs/>
                <w:color w:val="17365D"/>
                <w:sz w:val="18"/>
                <w:szCs w:val="18"/>
              </w:rPr>
            </w:pPr>
          </w:p>
          <w:p w:rsidR="00B74341" w:rsidRDefault="00B74341" w:rsidP="00B74341">
            <w:pPr>
              <w:ind w:left="632"/>
              <w:rPr>
                <w:rFonts w:ascii="Arial" w:hAnsi="Arial" w:cs="Arial"/>
                <w:b/>
                <w:bCs/>
                <w:color w:val="17365D"/>
                <w:sz w:val="18"/>
                <w:szCs w:val="18"/>
              </w:rPr>
            </w:pPr>
          </w:p>
          <w:p w:rsidR="00B74341" w:rsidRDefault="00B74341" w:rsidP="00B74341">
            <w:pPr>
              <w:ind w:left="632"/>
              <w:rPr>
                <w:rFonts w:ascii="Arial" w:hAnsi="Arial" w:cs="Arial"/>
                <w:b/>
                <w:bCs/>
                <w:color w:val="17365D"/>
                <w:sz w:val="18"/>
                <w:szCs w:val="18"/>
              </w:rPr>
            </w:pPr>
          </w:p>
          <w:p w:rsidR="00DA0B01" w:rsidRPr="0099667B" w:rsidRDefault="00DA0B01" w:rsidP="001D6AFE">
            <w:pPr>
              <w:numPr>
                <w:ilvl w:val="0"/>
                <w:numId w:val="57"/>
              </w:numPr>
              <w:ind w:left="632"/>
              <w:rPr>
                <w:rFonts w:ascii="Arial" w:hAnsi="Arial" w:cs="Arial"/>
                <w:b/>
                <w:bCs/>
                <w:color w:val="17365D"/>
                <w:sz w:val="18"/>
                <w:szCs w:val="18"/>
              </w:rPr>
            </w:pPr>
            <w:r w:rsidRPr="0099667B">
              <w:rPr>
                <w:rFonts w:ascii="Arial" w:hAnsi="Arial" w:cs="Arial"/>
                <w:b/>
                <w:bCs/>
                <w:color w:val="17365D"/>
                <w:sz w:val="18"/>
                <w:szCs w:val="18"/>
              </w:rPr>
              <w:t>If any of the special education and related services, supplementary aids and services, program modifications or supports for school personnel provided are only needed in a specific situation or under certain circumstances, the conditions under which they are needed must be clearly documented.</w:t>
            </w:r>
          </w:p>
          <w:p w:rsidR="00DA0B01" w:rsidRPr="0099667B" w:rsidRDefault="00DA0B01" w:rsidP="001D6AFE">
            <w:pPr>
              <w:numPr>
                <w:ilvl w:val="1"/>
                <w:numId w:val="58"/>
              </w:numPr>
              <w:ind w:left="1172"/>
              <w:rPr>
                <w:rFonts w:ascii="Arial" w:hAnsi="Arial" w:cs="Arial"/>
                <w:b/>
                <w:bCs/>
                <w:color w:val="17365D"/>
                <w:sz w:val="18"/>
                <w:szCs w:val="18"/>
              </w:rPr>
            </w:pPr>
            <w:r w:rsidRPr="0099667B">
              <w:rPr>
                <w:rFonts w:ascii="Arial" w:hAnsi="Arial" w:cs="Arial"/>
                <w:b/>
                <w:bCs/>
                <w:color w:val="17365D"/>
                <w:sz w:val="18"/>
                <w:szCs w:val="18"/>
              </w:rPr>
              <w:t>Using phrases such as “as needed”, “may need”, “when necessary” or “and/or” in the IEP is NOT ACCEPTABLE.</w:t>
            </w:r>
          </w:p>
          <w:p w:rsidR="00DA0B01" w:rsidRPr="0099667B" w:rsidRDefault="00DA0B01" w:rsidP="00E57247">
            <w:pPr>
              <w:spacing w:line="276" w:lineRule="auto"/>
              <w:ind w:left="1622"/>
              <w:rPr>
                <w:rFonts w:ascii="Arial" w:hAnsi="Arial" w:cs="Arial"/>
                <w:b/>
                <w:bCs/>
                <w:color w:val="17365D"/>
                <w:sz w:val="18"/>
                <w:szCs w:val="18"/>
              </w:rPr>
            </w:pPr>
          </w:p>
          <w:p w:rsidR="00DA0B01" w:rsidRPr="0099667B" w:rsidRDefault="00DA0B01" w:rsidP="00E57247">
            <w:pPr>
              <w:spacing w:line="276" w:lineRule="auto"/>
              <w:rPr>
                <w:rFonts w:ascii="Arial" w:hAnsi="Arial" w:cs="Arial"/>
                <w:b/>
                <w:bCs/>
                <w:color w:val="17365D"/>
                <w:sz w:val="18"/>
                <w:szCs w:val="18"/>
              </w:rPr>
            </w:pPr>
            <w:r w:rsidRPr="0099667B">
              <w:rPr>
                <w:rFonts w:ascii="Arial" w:hAnsi="Arial" w:cs="Arial"/>
                <w:b/>
                <w:bCs/>
                <w:color w:val="17365D"/>
                <w:sz w:val="18"/>
                <w:szCs w:val="18"/>
              </w:rPr>
              <w:t>Samples of Noncompliance:</w:t>
            </w:r>
          </w:p>
          <w:p w:rsidR="00DA0B01" w:rsidRPr="0099667B" w:rsidRDefault="00DA0B01" w:rsidP="001D6AFE">
            <w:pPr>
              <w:pStyle w:val="ListParagraph"/>
              <w:numPr>
                <w:ilvl w:val="0"/>
                <w:numId w:val="60"/>
              </w:numPr>
              <w:spacing w:line="276" w:lineRule="auto"/>
              <w:rPr>
                <w:rFonts w:ascii="Arial" w:hAnsi="Arial" w:cs="Arial"/>
                <w:b/>
                <w:bCs/>
                <w:color w:val="17365D"/>
                <w:sz w:val="18"/>
                <w:szCs w:val="18"/>
              </w:rPr>
            </w:pPr>
            <w:r w:rsidRPr="0099667B">
              <w:rPr>
                <w:rFonts w:ascii="Arial" w:hAnsi="Arial" w:cs="Arial"/>
                <w:b/>
                <w:bCs/>
                <w:color w:val="17365D"/>
                <w:sz w:val="18"/>
                <w:szCs w:val="18"/>
              </w:rPr>
              <w:t>Steve may access the resource room for completing math assignments as needed</w:t>
            </w:r>
          </w:p>
          <w:p w:rsidR="00DA0B01" w:rsidRPr="0099667B" w:rsidRDefault="00DA0B01" w:rsidP="001D6AFE">
            <w:pPr>
              <w:pStyle w:val="ListParagraph"/>
              <w:numPr>
                <w:ilvl w:val="0"/>
                <w:numId w:val="60"/>
              </w:numPr>
              <w:spacing w:line="276" w:lineRule="auto"/>
              <w:rPr>
                <w:rFonts w:ascii="Arial" w:hAnsi="Arial" w:cs="Arial"/>
                <w:b/>
                <w:bCs/>
                <w:color w:val="17365D"/>
                <w:sz w:val="18"/>
                <w:szCs w:val="18"/>
              </w:rPr>
            </w:pPr>
            <w:r w:rsidRPr="0099667B">
              <w:rPr>
                <w:rFonts w:ascii="Arial" w:hAnsi="Arial" w:cs="Arial"/>
                <w:b/>
                <w:bCs/>
                <w:color w:val="17365D"/>
                <w:sz w:val="18"/>
                <w:szCs w:val="18"/>
              </w:rPr>
              <w:t>Ty will be allowed assignment modifications as necessary in classes requiring reading, math and written expression.</w:t>
            </w:r>
          </w:p>
          <w:p w:rsidR="00DA0B01" w:rsidRPr="0099667B" w:rsidRDefault="00DA0B01" w:rsidP="001D6AFE">
            <w:pPr>
              <w:pStyle w:val="ListParagraph"/>
              <w:numPr>
                <w:ilvl w:val="0"/>
                <w:numId w:val="60"/>
              </w:numPr>
              <w:spacing w:line="276" w:lineRule="auto"/>
              <w:rPr>
                <w:rFonts w:ascii="Arial" w:hAnsi="Arial" w:cs="Arial"/>
                <w:b/>
                <w:bCs/>
                <w:color w:val="17365D"/>
                <w:sz w:val="18"/>
                <w:szCs w:val="18"/>
              </w:rPr>
            </w:pPr>
            <w:r w:rsidRPr="0099667B">
              <w:rPr>
                <w:rFonts w:ascii="Arial" w:hAnsi="Arial" w:cs="Arial"/>
                <w:b/>
                <w:bCs/>
                <w:color w:val="17365D"/>
                <w:sz w:val="18"/>
                <w:szCs w:val="18"/>
              </w:rPr>
              <w:t>An IEP for a hearing-impaired child who is using a new Frequency Modulated system in each of his classes lacks documentation of training or instruction to his teachers as to how to use or monitor the system.</w:t>
            </w:r>
          </w:p>
          <w:p w:rsidR="00DA0B01" w:rsidRPr="0099667B" w:rsidRDefault="00DA0B01" w:rsidP="00E57247">
            <w:pPr>
              <w:spacing w:line="276" w:lineRule="auto"/>
              <w:rPr>
                <w:rFonts w:ascii="Arial" w:hAnsi="Arial" w:cs="Arial"/>
                <w:b/>
                <w:bCs/>
                <w:color w:val="17365D"/>
                <w:sz w:val="18"/>
                <w:szCs w:val="18"/>
              </w:rPr>
            </w:pPr>
            <w:r w:rsidRPr="0099667B">
              <w:rPr>
                <w:rFonts w:ascii="Arial" w:hAnsi="Arial" w:cs="Arial"/>
                <w:b/>
                <w:bCs/>
                <w:color w:val="17365D"/>
                <w:sz w:val="18"/>
                <w:szCs w:val="18"/>
              </w:rPr>
              <w:t>Samples of Compliance:</w:t>
            </w:r>
          </w:p>
          <w:p w:rsidR="00DA0B01" w:rsidRPr="0099667B" w:rsidRDefault="00DA0B01" w:rsidP="001D6AFE">
            <w:pPr>
              <w:pStyle w:val="ListParagraph"/>
              <w:numPr>
                <w:ilvl w:val="0"/>
                <w:numId w:val="61"/>
              </w:numPr>
              <w:spacing w:line="276" w:lineRule="auto"/>
              <w:rPr>
                <w:rFonts w:ascii="Arial" w:hAnsi="Arial" w:cs="Arial"/>
                <w:b/>
                <w:bCs/>
                <w:color w:val="17365D"/>
                <w:sz w:val="18"/>
                <w:szCs w:val="18"/>
              </w:rPr>
            </w:pPr>
            <w:r w:rsidRPr="0099667B">
              <w:rPr>
                <w:rFonts w:ascii="Arial" w:hAnsi="Arial" w:cs="Arial"/>
                <w:b/>
                <w:bCs/>
                <w:color w:val="17365D"/>
                <w:sz w:val="18"/>
                <w:szCs w:val="18"/>
              </w:rPr>
              <w:t xml:space="preserve">Steve may access the resource room for the last half of his regular education math class if he is expressing difficulty in understanding the assignment despite clarification from the regular education teacher.  Resource staff will provide written directions and relevant math manipulatives to reinforce understanding. </w:t>
            </w:r>
          </w:p>
          <w:p w:rsidR="00DA0B01" w:rsidRPr="0099667B" w:rsidRDefault="00DA0B01" w:rsidP="001D6AFE">
            <w:pPr>
              <w:pStyle w:val="ListParagraph"/>
              <w:numPr>
                <w:ilvl w:val="0"/>
                <w:numId w:val="61"/>
              </w:numPr>
              <w:spacing w:line="276" w:lineRule="auto"/>
              <w:rPr>
                <w:rFonts w:ascii="Arial" w:hAnsi="Arial" w:cs="Arial"/>
                <w:b/>
                <w:bCs/>
                <w:color w:val="17365D"/>
                <w:sz w:val="18"/>
                <w:szCs w:val="18"/>
              </w:rPr>
            </w:pPr>
            <w:r w:rsidRPr="0099667B">
              <w:rPr>
                <w:rFonts w:ascii="Arial" w:hAnsi="Arial" w:cs="Arial"/>
                <w:b/>
                <w:bCs/>
                <w:color w:val="17365D"/>
                <w:sz w:val="18"/>
                <w:szCs w:val="18"/>
              </w:rPr>
              <w:t>Ty will receive a copy of teachers’ notes for reading and math classes.  He will receive extra time up to one extra day to complete all assignments requiring writing more than one paragraph.  For writing assignments longer than one page, he is to use a computer.</w:t>
            </w:r>
          </w:p>
          <w:p w:rsidR="00DA0B01" w:rsidRPr="001B0CE8" w:rsidRDefault="00DA0B01" w:rsidP="001D6AFE">
            <w:pPr>
              <w:pStyle w:val="ListParagraph"/>
              <w:numPr>
                <w:ilvl w:val="0"/>
                <w:numId w:val="61"/>
              </w:numPr>
              <w:spacing w:line="276" w:lineRule="auto"/>
              <w:rPr>
                <w:rFonts w:ascii="Arial" w:hAnsi="Arial" w:cs="Arial"/>
                <w:sz w:val="16"/>
                <w:szCs w:val="16"/>
              </w:rPr>
            </w:pPr>
            <w:r w:rsidRPr="0099667B">
              <w:rPr>
                <w:rFonts w:ascii="Arial" w:hAnsi="Arial" w:cs="Arial"/>
                <w:b/>
                <w:bCs/>
                <w:color w:val="17365D"/>
                <w:sz w:val="18"/>
                <w:szCs w:val="18"/>
              </w:rPr>
              <w:t>An IEP of a hearing-impaired child who is using a new Frequency Modulated System in each of his classes documents indirect services/training on the device to the teachers working with the child.</w:t>
            </w:r>
            <w:r w:rsidRPr="0099667B">
              <w:rPr>
                <w:rFonts w:ascii="Arial" w:hAnsi="Arial" w:cs="Arial"/>
                <w:color w:val="17365D"/>
                <w:sz w:val="16"/>
                <w:szCs w:val="16"/>
              </w:rPr>
              <w:tab/>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sidRPr="001B0CE8">
              <w:rPr>
                <w:rFonts w:ascii="Arial" w:hAnsi="Arial" w:cs="Arial"/>
                <w:sz w:val="20"/>
                <w:szCs w:val="20"/>
              </w:rPr>
              <w:t>18. D. The IEP includes a statement of the pupil's need for and the specific responsibilities of a paraprofessional.</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Minn. R. 3525.2810, subp. 1(A)(10)</w:t>
            </w:r>
          </w:p>
          <w:p w:rsidR="00DA0B01" w:rsidRPr="004C67FD" w:rsidRDefault="00DA0B01" w:rsidP="001B0CE8">
            <w:pPr>
              <w:rPr>
                <w:rFonts w:ascii="Arial" w:hAnsi="Arial" w:cs="Arial"/>
                <w:b/>
                <w:bCs/>
                <w:color w:val="17365D"/>
                <w:sz w:val="18"/>
                <w:szCs w:val="18"/>
              </w:rPr>
            </w:pPr>
            <w:r w:rsidRPr="004C67FD">
              <w:rPr>
                <w:rFonts w:ascii="Arial" w:hAnsi="Arial" w:cs="Arial"/>
                <w:b/>
                <w:bCs/>
                <w:color w:val="17365D"/>
                <w:sz w:val="18"/>
                <w:szCs w:val="18"/>
                <w:u w:val="single"/>
              </w:rPr>
              <w:t>Points of Clarification</w:t>
            </w:r>
            <w:r w:rsidRPr="004C67FD">
              <w:rPr>
                <w:rFonts w:ascii="Arial" w:hAnsi="Arial" w:cs="Arial"/>
                <w:b/>
                <w:bCs/>
                <w:color w:val="17365D"/>
                <w:sz w:val="18"/>
                <w:szCs w:val="18"/>
              </w:rPr>
              <w:t>:</w:t>
            </w:r>
          </w:p>
          <w:p w:rsidR="00DA0B01" w:rsidRPr="004C67FD" w:rsidRDefault="00DA0B01" w:rsidP="001D6AFE">
            <w:pPr>
              <w:numPr>
                <w:ilvl w:val="0"/>
                <w:numId w:val="62"/>
              </w:numPr>
              <w:ind w:left="632"/>
              <w:rPr>
                <w:rFonts w:ascii="Arial" w:hAnsi="Arial" w:cs="Arial"/>
                <w:b/>
                <w:bCs/>
                <w:color w:val="17365D"/>
                <w:sz w:val="18"/>
                <w:szCs w:val="18"/>
              </w:rPr>
            </w:pPr>
            <w:r w:rsidRPr="004C67FD">
              <w:rPr>
                <w:rFonts w:ascii="Arial" w:hAnsi="Arial" w:cs="Arial"/>
                <w:b/>
                <w:bCs/>
                <w:color w:val="17365D"/>
                <w:sz w:val="18"/>
                <w:szCs w:val="18"/>
              </w:rPr>
              <w:t xml:space="preserve">This law does not apply to program paraprofessionals, but individual paraprofessionals </w:t>
            </w:r>
          </w:p>
          <w:p w:rsidR="00DA0B01" w:rsidRPr="004C67FD" w:rsidRDefault="00DA0B01" w:rsidP="001D6AFE">
            <w:pPr>
              <w:numPr>
                <w:ilvl w:val="0"/>
                <w:numId w:val="62"/>
              </w:numPr>
              <w:ind w:left="632"/>
              <w:rPr>
                <w:rFonts w:ascii="Arial" w:hAnsi="Arial" w:cs="Arial"/>
                <w:b/>
                <w:bCs/>
                <w:color w:val="17365D"/>
                <w:sz w:val="18"/>
                <w:szCs w:val="18"/>
              </w:rPr>
            </w:pPr>
            <w:r w:rsidRPr="004C67FD">
              <w:rPr>
                <w:rFonts w:ascii="Arial" w:hAnsi="Arial" w:cs="Arial"/>
                <w:b/>
                <w:bCs/>
                <w:color w:val="17365D"/>
                <w:sz w:val="18"/>
                <w:szCs w:val="18"/>
              </w:rPr>
              <w:t>The need for and specific duties of the individual paraprofessional must be documented in the IEP</w:t>
            </w:r>
          </w:p>
          <w:p w:rsidR="00DA0B01" w:rsidRPr="004C67FD" w:rsidRDefault="00DA0B01" w:rsidP="001D6AFE">
            <w:pPr>
              <w:numPr>
                <w:ilvl w:val="0"/>
                <w:numId w:val="62"/>
              </w:numPr>
              <w:ind w:left="632"/>
              <w:rPr>
                <w:rFonts w:ascii="Arial" w:hAnsi="Arial" w:cs="Arial"/>
                <w:b/>
                <w:bCs/>
                <w:color w:val="17365D"/>
                <w:sz w:val="18"/>
                <w:szCs w:val="18"/>
              </w:rPr>
            </w:pPr>
            <w:r w:rsidRPr="004C67FD">
              <w:rPr>
                <w:rFonts w:ascii="Arial" w:hAnsi="Arial" w:cs="Arial"/>
                <w:b/>
                <w:bCs/>
                <w:color w:val="17365D"/>
                <w:sz w:val="18"/>
                <w:szCs w:val="18"/>
              </w:rPr>
              <w:t>The paraprofessional must be informed of her/his specific responsibilities related to implementing the child’s IEP.</w:t>
            </w:r>
          </w:p>
          <w:p w:rsidR="00DA0B01" w:rsidRPr="004C67FD" w:rsidRDefault="00DA0B01" w:rsidP="001B0CE8">
            <w:pPr>
              <w:ind w:left="632"/>
              <w:rPr>
                <w:rFonts w:ascii="Arial" w:hAnsi="Arial" w:cs="Arial"/>
                <w:b/>
                <w:bCs/>
                <w:color w:val="17365D"/>
                <w:sz w:val="18"/>
                <w:szCs w:val="18"/>
              </w:rPr>
            </w:pPr>
          </w:p>
          <w:p w:rsidR="00DA0B01" w:rsidRPr="004C67FD" w:rsidRDefault="00DA0B01" w:rsidP="001B0CE8">
            <w:pPr>
              <w:rPr>
                <w:rFonts w:ascii="Arial" w:hAnsi="Arial" w:cs="Arial"/>
                <w:b/>
                <w:bCs/>
                <w:color w:val="17365D"/>
                <w:sz w:val="18"/>
                <w:szCs w:val="18"/>
              </w:rPr>
            </w:pPr>
            <w:r w:rsidRPr="004C67FD">
              <w:rPr>
                <w:rFonts w:ascii="Arial" w:hAnsi="Arial" w:cs="Arial"/>
                <w:b/>
                <w:bCs/>
                <w:color w:val="17365D"/>
                <w:sz w:val="18"/>
                <w:szCs w:val="18"/>
              </w:rPr>
              <w:t>Sample of Noncompliance:</w:t>
            </w:r>
          </w:p>
          <w:p w:rsidR="00DA0B01" w:rsidRPr="004C67FD" w:rsidRDefault="00DA0B01" w:rsidP="001D6AFE">
            <w:pPr>
              <w:pStyle w:val="ListParagraph"/>
              <w:numPr>
                <w:ilvl w:val="0"/>
                <w:numId w:val="63"/>
              </w:numPr>
              <w:rPr>
                <w:rFonts w:ascii="Arial" w:hAnsi="Arial" w:cs="Arial"/>
                <w:b/>
                <w:bCs/>
                <w:color w:val="17365D"/>
                <w:sz w:val="18"/>
                <w:szCs w:val="18"/>
              </w:rPr>
            </w:pPr>
            <w:r w:rsidRPr="004C67FD">
              <w:rPr>
                <w:rFonts w:ascii="Arial" w:hAnsi="Arial" w:cs="Arial"/>
                <w:b/>
                <w:bCs/>
                <w:color w:val="17365D"/>
                <w:sz w:val="18"/>
                <w:szCs w:val="18"/>
              </w:rPr>
              <w:t xml:space="preserve">Dan </w:t>
            </w:r>
            <w:r w:rsidRPr="00B74341">
              <w:rPr>
                <w:rFonts w:ascii="Arial" w:hAnsi="Arial" w:cs="Arial"/>
                <w:b/>
                <w:bCs/>
                <w:color w:val="17365D"/>
                <w:sz w:val="18"/>
                <w:szCs w:val="18"/>
                <w:highlight w:val="yellow"/>
              </w:rPr>
              <w:t>needs a 1:1 paraprofessional</w:t>
            </w:r>
            <w:r w:rsidRPr="004C67FD">
              <w:rPr>
                <w:rFonts w:ascii="Arial" w:hAnsi="Arial" w:cs="Arial"/>
                <w:b/>
                <w:bCs/>
                <w:color w:val="17365D"/>
                <w:sz w:val="18"/>
                <w:szCs w:val="18"/>
              </w:rPr>
              <w:t xml:space="preserve"> due to his lack of impulse control and understating of nonverbal social cues and physical proximity to others.</w:t>
            </w:r>
          </w:p>
          <w:p w:rsidR="00DA0B01" w:rsidRPr="004C67FD" w:rsidRDefault="00DA0B01" w:rsidP="001B0CE8">
            <w:pPr>
              <w:rPr>
                <w:rFonts w:ascii="Arial" w:hAnsi="Arial" w:cs="Arial"/>
                <w:b/>
                <w:bCs/>
                <w:color w:val="17365D"/>
                <w:sz w:val="18"/>
                <w:szCs w:val="18"/>
              </w:rPr>
            </w:pPr>
          </w:p>
          <w:p w:rsidR="00DA0B01" w:rsidRPr="004C67FD" w:rsidRDefault="00DA0B01" w:rsidP="001B0CE8">
            <w:pPr>
              <w:rPr>
                <w:rFonts w:ascii="Arial" w:hAnsi="Arial" w:cs="Arial"/>
                <w:b/>
                <w:bCs/>
                <w:color w:val="17365D"/>
                <w:sz w:val="18"/>
                <w:szCs w:val="18"/>
              </w:rPr>
            </w:pPr>
            <w:r w:rsidRPr="004C67FD">
              <w:rPr>
                <w:rFonts w:ascii="Arial" w:hAnsi="Arial" w:cs="Arial"/>
                <w:b/>
                <w:bCs/>
                <w:color w:val="17365D"/>
                <w:sz w:val="18"/>
                <w:szCs w:val="18"/>
              </w:rPr>
              <w:t>Sample of Compliance:</w:t>
            </w:r>
          </w:p>
          <w:p w:rsidR="00DA0B01" w:rsidRPr="00ED6FA9" w:rsidRDefault="00DA0B01" w:rsidP="001D6AFE">
            <w:pPr>
              <w:pStyle w:val="ListParagraph"/>
              <w:numPr>
                <w:ilvl w:val="0"/>
                <w:numId w:val="63"/>
              </w:numPr>
              <w:rPr>
                <w:rFonts w:ascii="Arial" w:hAnsi="Arial" w:cs="Arial"/>
                <w:sz w:val="16"/>
                <w:szCs w:val="16"/>
              </w:rPr>
            </w:pPr>
            <w:r w:rsidRPr="004C67FD">
              <w:rPr>
                <w:rFonts w:ascii="Arial" w:hAnsi="Arial" w:cs="Arial"/>
                <w:b/>
                <w:bCs/>
                <w:color w:val="17365D"/>
                <w:sz w:val="18"/>
                <w:szCs w:val="18"/>
              </w:rPr>
              <w:t>Dan will receive individualized paraprofessional support in each of his regular education classes due to his significant behavioral needs in the areas of self-regulation.  The paraprofessional will provide verbal behavioral redirections, visual calming cues in the form of picture cards provided by the special education teacher, and sensory breaks every 45 minutes to reduce his stressful reaction when over-stimulated.</w:t>
            </w:r>
          </w:p>
          <w:p w:rsidR="00ED6FA9" w:rsidRDefault="00ED6FA9" w:rsidP="00ED6FA9">
            <w:pPr>
              <w:pStyle w:val="ListParagraph"/>
              <w:rPr>
                <w:rFonts w:ascii="Arial" w:hAnsi="Arial" w:cs="Arial"/>
                <w:b/>
                <w:bCs/>
                <w:color w:val="17365D"/>
                <w:sz w:val="18"/>
                <w:szCs w:val="18"/>
              </w:rPr>
            </w:pPr>
          </w:p>
          <w:p w:rsidR="00ED6FA9" w:rsidRPr="001B0CE8" w:rsidRDefault="00ED6FA9" w:rsidP="00ED6FA9">
            <w:pPr>
              <w:pStyle w:val="ListParagraph"/>
              <w:rPr>
                <w:rFonts w:ascii="Arial" w:hAnsi="Arial" w:cs="Arial"/>
                <w:sz w:val="16"/>
                <w:szCs w:val="16"/>
              </w:rPr>
            </w:pPr>
          </w:p>
        </w:tc>
      </w:tr>
      <w:tr w:rsidR="00ED6FA9" w:rsidRPr="001B0CE8" w:rsidTr="003F5005">
        <w:trPr>
          <w:trHeight w:val="283"/>
        </w:trPr>
        <w:tc>
          <w:tcPr>
            <w:tcW w:w="10800" w:type="dxa"/>
          </w:tcPr>
          <w:p w:rsidR="00ED6FA9" w:rsidRDefault="00ED6FA9" w:rsidP="001B0CE8">
            <w:pPr>
              <w:spacing w:before="40"/>
              <w:rPr>
                <w:rFonts w:ascii="Arial" w:hAnsi="Arial" w:cs="Arial"/>
                <w:i/>
                <w:sz w:val="20"/>
                <w:szCs w:val="20"/>
              </w:rPr>
            </w:pPr>
            <w:r>
              <w:rPr>
                <w:rFonts w:ascii="Arial" w:hAnsi="Arial" w:cs="Arial"/>
                <w:i/>
                <w:sz w:val="20"/>
                <w:szCs w:val="20"/>
              </w:rPr>
              <w:t>18 E.  The IEP Team must consider whether a child needs assistive technology devices and services.</w:t>
            </w:r>
          </w:p>
          <w:p w:rsidR="00ED6FA9" w:rsidRDefault="00ED6FA9" w:rsidP="00ED6FA9">
            <w:pPr>
              <w:spacing w:before="40"/>
              <w:jc w:val="right"/>
              <w:rPr>
                <w:rFonts w:ascii="Arial" w:hAnsi="Arial" w:cs="Arial"/>
                <w:sz w:val="16"/>
                <w:szCs w:val="16"/>
              </w:rPr>
            </w:pPr>
            <w:r>
              <w:rPr>
                <w:rFonts w:ascii="Arial" w:hAnsi="Arial" w:cs="Arial"/>
                <w:sz w:val="16"/>
                <w:szCs w:val="16"/>
              </w:rPr>
              <w:t>34 C.F.R. § 300.324(a)(2)(v)</w:t>
            </w:r>
          </w:p>
          <w:p w:rsidR="00ED6FA9" w:rsidRPr="00ED6FA9" w:rsidRDefault="00ED6FA9" w:rsidP="00ED6FA9">
            <w:pPr>
              <w:spacing w:before="40"/>
              <w:rPr>
                <w:rFonts w:ascii="Arial" w:hAnsi="Arial" w:cs="Arial"/>
                <w:i/>
                <w:sz w:val="20"/>
                <w:szCs w:val="20"/>
              </w:rPr>
            </w:pPr>
          </w:p>
        </w:tc>
      </w:tr>
      <w:tr w:rsidR="00ED6FA9" w:rsidRPr="001B0CE8" w:rsidTr="003F5005">
        <w:trPr>
          <w:trHeight w:val="283"/>
        </w:trPr>
        <w:tc>
          <w:tcPr>
            <w:tcW w:w="10800" w:type="dxa"/>
          </w:tcPr>
          <w:p w:rsidR="00ED6FA9" w:rsidRDefault="00ED6FA9" w:rsidP="001B0CE8">
            <w:pPr>
              <w:spacing w:before="40"/>
              <w:rPr>
                <w:rFonts w:ascii="Arial" w:hAnsi="Arial" w:cs="Arial"/>
                <w:i/>
                <w:sz w:val="20"/>
                <w:szCs w:val="20"/>
              </w:rPr>
            </w:pPr>
            <w:r>
              <w:rPr>
                <w:rFonts w:ascii="Arial" w:hAnsi="Arial" w:cs="Arial"/>
                <w:i/>
                <w:sz w:val="20"/>
                <w:szCs w:val="20"/>
              </w:rPr>
              <w:t xml:space="preserve">The IEP includes the </w:t>
            </w:r>
            <w:r w:rsidR="00202A99">
              <w:rPr>
                <w:rFonts w:ascii="Arial" w:hAnsi="Arial" w:cs="Arial"/>
                <w:i/>
                <w:sz w:val="20"/>
                <w:szCs w:val="20"/>
              </w:rPr>
              <w:t>anticipated</w:t>
            </w:r>
            <w:r>
              <w:rPr>
                <w:rFonts w:ascii="Arial" w:hAnsi="Arial" w:cs="Arial"/>
                <w:i/>
                <w:sz w:val="20"/>
                <w:szCs w:val="20"/>
              </w:rPr>
              <w:t xml:space="preserve"> frequency, location and duration of those services and modifications.</w:t>
            </w:r>
          </w:p>
          <w:p w:rsidR="00ED6FA9" w:rsidRDefault="00ED6FA9" w:rsidP="00ED6FA9">
            <w:pPr>
              <w:spacing w:before="40"/>
              <w:jc w:val="right"/>
              <w:rPr>
                <w:rFonts w:ascii="Arial" w:hAnsi="Arial" w:cs="Arial"/>
                <w:i/>
                <w:sz w:val="20"/>
                <w:szCs w:val="20"/>
              </w:rPr>
            </w:pPr>
            <w:r w:rsidRPr="001B0CE8">
              <w:rPr>
                <w:rFonts w:ascii="Arial" w:hAnsi="Arial" w:cs="Arial"/>
                <w:sz w:val="16"/>
                <w:szCs w:val="16"/>
              </w:rPr>
              <w:t>34 C.F.R. § 300.320(a)(7</w:t>
            </w:r>
            <w:r>
              <w:rPr>
                <w:rFonts w:ascii="Arial" w:hAnsi="Arial" w:cs="Arial"/>
                <w:sz w:val="16"/>
                <w:szCs w:val="16"/>
              </w:rPr>
              <w:t>)</w:t>
            </w:r>
          </w:p>
        </w:tc>
      </w:tr>
      <w:tr w:rsidR="00DA0B01" w:rsidRPr="001B0CE8" w:rsidTr="003F5005">
        <w:trPr>
          <w:trHeight w:val="283"/>
        </w:trPr>
        <w:tc>
          <w:tcPr>
            <w:tcW w:w="10800" w:type="dxa"/>
          </w:tcPr>
          <w:p w:rsidR="00DA0B01" w:rsidRDefault="00DA0B01" w:rsidP="001B0CE8">
            <w:pPr>
              <w:spacing w:before="40"/>
              <w:jc w:val="center"/>
              <w:rPr>
                <w:rFonts w:ascii="Arial" w:hAnsi="Arial" w:cs="Arial"/>
                <w:b/>
                <w:bCs/>
                <w:sz w:val="20"/>
                <w:szCs w:val="20"/>
              </w:rPr>
            </w:pPr>
            <w:r>
              <w:br w:type="page"/>
            </w:r>
            <w:r>
              <w:rPr>
                <w:rFonts w:ascii="Arial" w:hAnsi="Arial" w:cs="Arial"/>
                <w:b/>
                <w:bCs/>
                <w:sz w:val="20"/>
                <w:szCs w:val="20"/>
              </w:rPr>
              <w:t xml:space="preserve">04.03.05 </w:t>
            </w:r>
            <w:r w:rsidRPr="001B0CE8">
              <w:rPr>
                <w:rFonts w:ascii="Arial" w:hAnsi="Arial" w:cs="Arial"/>
                <w:b/>
                <w:bCs/>
                <w:sz w:val="20"/>
                <w:szCs w:val="20"/>
              </w:rPr>
              <w:t>When IEP Must Be In Effect</w:t>
            </w:r>
          </w:p>
          <w:p w:rsidR="00DA0B01" w:rsidRPr="001B0CE8" w:rsidRDefault="00DA0B01" w:rsidP="001B0CE8">
            <w:pPr>
              <w:spacing w:before="40"/>
              <w:jc w:val="center"/>
              <w:rPr>
                <w:rFonts w:ascii="Arial" w:hAnsi="Arial" w:cs="Arial"/>
                <w:b/>
                <w:bCs/>
                <w:sz w:val="20"/>
                <w:szCs w:val="20"/>
              </w:rPr>
            </w:pP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19. A. The IEP includes the projected date for the beginning of the services and modifications.</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34 C.F.R. § 300.320(a)(7)</w:t>
            </w:r>
          </w:p>
          <w:p w:rsidR="00DA0B01" w:rsidRPr="004C67FD" w:rsidRDefault="00DA0B01" w:rsidP="001B0CE8">
            <w:pPr>
              <w:spacing w:before="20"/>
              <w:rPr>
                <w:rFonts w:ascii="Arial" w:hAnsi="Arial" w:cs="Arial"/>
                <w:b/>
                <w:bCs/>
                <w:color w:val="17365D"/>
                <w:sz w:val="18"/>
                <w:szCs w:val="18"/>
              </w:rPr>
            </w:pPr>
            <w:r w:rsidRPr="004C67FD">
              <w:rPr>
                <w:rFonts w:ascii="Arial" w:hAnsi="Arial" w:cs="Arial"/>
                <w:b/>
                <w:bCs/>
                <w:color w:val="17365D"/>
                <w:sz w:val="18"/>
                <w:szCs w:val="18"/>
              </w:rPr>
              <w:t>The projected start date must be included for each special education and related service, program modification, and support for school personnel that will be provided to the child to enable him/her to:</w:t>
            </w:r>
          </w:p>
          <w:p w:rsidR="00DA0B01" w:rsidRPr="004C67FD" w:rsidRDefault="00DA0B01" w:rsidP="001D6AFE">
            <w:pPr>
              <w:pStyle w:val="ListParagraph"/>
              <w:numPr>
                <w:ilvl w:val="0"/>
                <w:numId w:val="63"/>
              </w:numPr>
              <w:spacing w:before="20"/>
              <w:rPr>
                <w:rFonts w:ascii="Arial" w:hAnsi="Arial" w:cs="Arial"/>
                <w:b/>
                <w:bCs/>
                <w:color w:val="17365D"/>
                <w:sz w:val="18"/>
                <w:szCs w:val="18"/>
              </w:rPr>
            </w:pPr>
            <w:r w:rsidRPr="004C67FD">
              <w:rPr>
                <w:rFonts w:ascii="Arial" w:hAnsi="Arial" w:cs="Arial"/>
                <w:b/>
                <w:bCs/>
                <w:color w:val="17365D"/>
                <w:sz w:val="18"/>
                <w:szCs w:val="18"/>
              </w:rPr>
              <w:t xml:space="preserve">Advance appropriately toward </w:t>
            </w:r>
            <w:r>
              <w:rPr>
                <w:rFonts w:ascii="Arial" w:hAnsi="Arial" w:cs="Arial"/>
                <w:b/>
                <w:bCs/>
                <w:color w:val="17365D"/>
                <w:sz w:val="18"/>
                <w:szCs w:val="18"/>
              </w:rPr>
              <w:t>his/her annual goals</w:t>
            </w:r>
          </w:p>
          <w:p w:rsidR="00DA0B01" w:rsidRPr="00620DF5" w:rsidRDefault="00DA0B01" w:rsidP="001D6AFE">
            <w:pPr>
              <w:pStyle w:val="ListParagraph"/>
              <w:numPr>
                <w:ilvl w:val="0"/>
                <w:numId w:val="63"/>
              </w:numPr>
              <w:spacing w:before="20"/>
              <w:rPr>
                <w:rFonts w:ascii="Arial" w:hAnsi="Arial" w:cs="Arial"/>
                <w:color w:val="1F497D"/>
              </w:rPr>
            </w:pPr>
            <w:r w:rsidRPr="004C67FD">
              <w:rPr>
                <w:rFonts w:ascii="Arial" w:hAnsi="Arial" w:cs="Arial"/>
                <w:b/>
                <w:bCs/>
                <w:color w:val="17365D"/>
                <w:sz w:val="18"/>
                <w:szCs w:val="18"/>
              </w:rPr>
              <w:t>Be involved in and make progress in the general curriculum, extracurricular and other nonacademic activities.</w:t>
            </w:r>
          </w:p>
          <w:p w:rsidR="00620DF5" w:rsidRPr="001B0CE8" w:rsidRDefault="00620DF5" w:rsidP="001D6AFE">
            <w:pPr>
              <w:pStyle w:val="ListParagraph"/>
              <w:numPr>
                <w:ilvl w:val="0"/>
                <w:numId w:val="63"/>
              </w:numPr>
              <w:spacing w:before="20"/>
              <w:rPr>
                <w:rFonts w:ascii="Arial" w:hAnsi="Arial" w:cs="Arial"/>
                <w:color w:val="1F497D"/>
              </w:rPr>
            </w:pPr>
            <w:r w:rsidRPr="00620DF5">
              <w:rPr>
                <w:rFonts w:ascii="Arial" w:hAnsi="Arial" w:cs="Arial"/>
                <w:b/>
                <w:bCs/>
                <w:i/>
                <w:color w:val="17365D"/>
                <w:sz w:val="18"/>
                <w:szCs w:val="18"/>
                <w:highlight w:val="yellow"/>
              </w:rPr>
              <w:t>A projected service date prior to parent signature (or less than14 days from the PWN) is a parent consent issue and is not cited here.</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19. B. The IEP includes the anticipated frequency, location, and duration of those services &amp; modifications.</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34 C.F.R. § 300.320(a)(7)</w:t>
            </w:r>
          </w:p>
          <w:p w:rsidR="00DA0B01" w:rsidRPr="004C67FD" w:rsidRDefault="00DA0B01" w:rsidP="001B0CE8">
            <w:pPr>
              <w:spacing w:before="20"/>
              <w:rPr>
                <w:rFonts w:ascii="Arial" w:hAnsi="Arial" w:cs="Arial"/>
                <w:b/>
                <w:bCs/>
                <w:color w:val="17365D"/>
                <w:sz w:val="18"/>
                <w:szCs w:val="18"/>
              </w:rPr>
            </w:pPr>
            <w:r w:rsidRPr="004C67FD">
              <w:rPr>
                <w:rFonts w:ascii="Arial" w:hAnsi="Arial" w:cs="Arial"/>
                <w:b/>
                <w:bCs/>
                <w:color w:val="17365D"/>
                <w:sz w:val="18"/>
                <w:szCs w:val="18"/>
                <w:u w:val="single"/>
              </w:rPr>
              <w:t>Point of Clarification</w:t>
            </w:r>
            <w:r w:rsidRPr="004C67FD">
              <w:rPr>
                <w:rFonts w:ascii="Arial" w:hAnsi="Arial" w:cs="Arial"/>
                <w:b/>
                <w:bCs/>
                <w:color w:val="17365D"/>
                <w:sz w:val="18"/>
                <w:szCs w:val="18"/>
              </w:rPr>
              <w:t>:</w:t>
            </w:r>
          </w:p>
          <w:p w:rsidR="00DA0B01" w:rsidRPr="004C67FD" w:rsidRDefault="00DA0B01" w:rsidP="001D6AFE">
            <w:pPr>
              <w:pStyle w:val="ListParagraph"/>
              <w:numPr>
                <w:ilvl w:val="0"/>
                <w:numId w:val="64"/>
              </w:numPr>
              <w:spacing w:before="20"/>
              <w:rPr>
                <w:rFonts w:ascii="Arial" w:hAnsi="Arial" w:cs="Arial"/>
                <w:b/>
                <w:bCs/>
                <w:color w:val="17365D"/>
                <w:sz w:val="18"/>
                <w:szCs w:val="18"/>
              </w:rPr>
            </w:pPr>
            <w:r w:rsidRPr="004C67FD">
              <w:rPr>
                <w:rFonts w:ascii="Arial" w:hAnsi="Arial" w:cs="Arial"/>
                <w:b/>
                <w:bCs/>
                <w:color w:val="17365D"/>
                <w:sz w:val="18"/>
                <w:szCs w:val="18"/>
              </w:rPr>
              <w:t>The amount of time committed to each service and the location in which the service(s) will be provided must be specific and clearly stated in the IEP so that the district’s commitment of resources can be understood by the parent/s, IEP team, and all school personnel responsible for implementing the child’s IEP.</w:t>
            </w:r>
          </w:p>
          <w:p w:rsidR="00DA0B01" w:rsidRPr="004C67FD" w:rsidRDefault="00DA0B01" w:rsidP="001D6AFE">
            <w:pPr>
              <w:pStyle w:val="ListParagraph"/>
              <w:numPr>
                <w:ilvl w:val="0"/>
                <w:numId w:val="64"/>
              </w:numPr>
              <w:spacing w:before="20"/>
              <w:rPr>
                <w:rFonts w:ascii="Arial" w:hAnsi="Arial" w:cs="Arial"/>
                <w:color w:val="1F497D"/>
              </w:rPr>
            </w:pPr>
            <w:r>
              <w:rPr>
                <w:rFonts w:ascii="Arial" w:hAnsi="Arial" w:cs="Arial"/>
                <w:b/>
                <w:bCs/>
                <w:color w:val="17365D"/>
                <w:sz w:val="18"/>
                <w:szCs w:val="18"/>
              </w:rPr>
              <w:t xml:space="preserve">The amount of time the student is receiving direct special education and related services in the special education setting should correlate with the LRE explanation as described in the IEP. </w:t>
            </w:r>
          </w:p>
        </w:tc>
      </w:tr>
      <w:tr w:rsidR="00DA0B01" w:rsidRPr="001B0CE8" w:rsidTr="003F5005">
        <w:trPr>
          <w:trHeight w:val="283"/>
        </w:trPr>
        <w:tc>
          <w:tcPr>
            <w:tcW w:w="10800" w:type="dxa"/>
          </w:tcPr>
          <w:p w:rsidR="00DA0B01" w:rsidRDefault="00DA0B01" w:rsidP="001B0CE8">
            <w:pPr>
              <w:spacing w:before="20"/>
              <w:jc w:val="center"/>
              <w:rPr>
                <w:rFonts w:ascii="Arial" w:hAnsi="Arial" w:cs="Arial"/>
                <w:b/>
                <w:bCs/>
                <w:sz w:val="20"/>
                <w:szCs w:val="20"/>
              </w:rPr>
            </w:pPr>
            <w:r>
              <w:rPr>
                <w:rFonts w:ascii="Arial" w:hAnsi="Arial" w:cs="Arial"/>
                <w:b/>
                <w:bCs/>
                <w:sz w:val="20"/>
                <w:szCs w:val="20"/>
              </w:rPr>
              <w:t xml:space="preserve">04.03.06 </w:t>
            </w:r>
            <w:r w:rsidRPr="001B0CE8">
              <w:rPr>
                <w:rFonts w:ascii="Arial" w:hAnsi="Arial" w:cs="Arial"/>
                <w:b/>
                <w:bCs/>
                <w:sz w:val="20"/>
                <w:szCs w:val="20"/>
              </w:rPr>
              <w:t>Review and Revision of IEP (ESY)</w:t>
            </w:r>
          </w:p>
          <w:p w:rsidR="00DA0B01" w:rsidRPr="001B0CE8" w:rsidRDefault="00DA0B01" w:rsidP="001B0CE8">
            <w:pPr>
              <w:spacing w:before="20"/>
              <w:jc w:val="center"/>
              <w:rPr>
                <w:rFonts w:ascii="Arial" w:hAnsi="Arial" w:cs="Arial"/>
                <w:b/>
                <w:bCs/>
                <w:sz w:val="20"/>
                <w:szCs w:val="20"/>
              </w:rPr>
            </w:pP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20. A. The IEP team must determine a pupil is in need of ESY services if there will be significant regression of a skill or acquired knowledge from the pupil's level of performance on an annual goal that requires more than the length of the break in instruction to recoup unless the IEP team determines a shorter time for recoupment is more appropriate.</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Minn. R. 3525.0755, subp. 3(A)</w:t>
            </w:r>
          </w:p>
          <w:p w:rsidR="00DA0B01" w:rsidRPr="004C67FD" w:rsidRDefault="00DA0B01" w:rsidP="009A6D0C">
            <w:pPr>
              <w:spacing w:before="20"/>
              <w:rPr>
                <w:rFonts w:ascii="Arial" w:hAnsi="Arial" w:cs="Arial"/>
                <w:b/>
                <w:bCs/>
                <w:color w:val="17365D"/>
                <w:sz w:val="18"/>
                <w:szCs w:val="18"/>
              </w:rPr>
            </w:pPr>
            <w:r w:rsidRPr="004C67FD">
              <w:rPr>
                <w:rFonts w:ascii="Arial" w:hAnsi="Arial" w:cs="Arial"/>
                <w:b/>
                <w:bCs/>
                <w:color w:val="17365D"/>
                <w:sz w:val="18"/>
                <w:szCs w:val="18"/>
                <w:u w:val="single"/>
              </w:rPr>
              <w:t>Point of Clarification</w:t>
            </w:r>
            <w:r w:rsidRPr="004C67FD">
              <w:rPr>
                <w:rFonts w:ascii="Arial" w:hAnsi="Arial" w:cs="Arial"/>
                <w:b/>
                <w:bCs/>
                <w:color w:val="17365D"/>
                <w:sz w:val="18"/>
                <w:szCs w:val="18"/>
              </w:rPr>
              <w:t>:</w:t>
            </w:r>
          </w:p>
          <w:p w:rsidR="00DA0B01" w:rsidRDefault="00DA0B01" w:rsidP="001D6AFE">
            <w:pPr>
              <w:pStyle w:val="ListParagraph"/>
              <w:numPr>
                <w:ilvl w:val="0"/>
                <w:numId w:val="64"/>
              </w:numPr>
              <w:spacing w:before="20"/>
              <w:rPr>
                <w:rFonts w:ascii="Arial" w:hAnsi="Arial" w:cs="Arial"/>
                <w:b/>
                <w:bCs/>
                <w:color w:val="17365D"/>
                <w:sz w:val="18"/>
                <w:szCs w:val="18"/>
              </w:rPr>
            </w:pPr>
            <w:r>
              <w:rPr>
                <w:rFonts w:ascii="Arial" w:hAnsi="Arial" w:cs="Arial"/>
                <w:b/>
                <w:bCs/>
                <w:color w:val="17365D"/>
                <w:sz w:val="18"/>
                <w:szCs w:val="18"/>
              </w:rPr>
              <w:t>“Level of Performance” refers to a child’s progress toward annual goals immediately prior to a break in instruction as seen in the progress measurements.</w:t>
            </w:r>
          </w:p>
          <w:p w:rsidR="00DA0B01" w:rsidRDefault="00DA0B01" w:rsidP="001D6AFE">
            <w:pPr>
              <w:pStyle w:val="ListParagraph"/>
              <w:numPr>
                <w:ilvl w:val="0"/>
                <w:numId w:val="64"/>
              </w:numPr>
              <w:spacing w:before="20"/>
              <w:rPr>
                <w:rFonts w:ascii="Arial" w:hAnsi="Arial" w:cs="Arial"/>
                <w:b/>
                <w:bCs/>
                <w:color w:val="17365D"/>
                <w:sz w:val="18"/>
                <w:szCs w:val="18"/>
              </w:rPr>
            </w:pPr>
            <w:r>
              <w:rPr>
                <w:rFonts w:ascii="Arial" w:hAnsi="Arial" w:cs="Arial"/>
                <w:b/>
                <w:bCs/>
                <w:color w:val="17365D"/>
                <w:sz w:val="18"/>
                <w:szCs w:val="18"/>
              </w:rPr>
              <w:t>“Regression” refers to the significant decline in the performance of a skill or acquired knowledge, specified in the annual goals as stated in the child’s IEP.</w:t>
            </w:r>
          </w:p>
          <w:p w:rsidR="00DA0B01" w:rsidRPr="004C67FD" w:rsidRDefault="00DA0B01" w:rsidP="001D6AFE">
            <w:pPr>
              <w:pStyle w:val="ListParagraph"/>
              <w:numPr>
                <w:ilvl w:val="0"/>
                <w:numId w:val="64"/>
              </w:numPr>
              <w:spacing w:before="20"/>
              <w:rPr>
                <w:rFonts w:ascii="Arial" w:hAnsi="Arial" w:cs="Arial"/>
                <w:b/>
                <w:bCs/>
                <w:color w:val="17365D"/>
                <w:sz w:val="18"/>
                <w:szCs w:val="18"/>
              </w:rPr>
            </w:pPr>
            <w:r>
              <w:rPr>
                <w:rFonts w:ascii="Arial" w:hAnsi="Arial" w:cs="Arial"/>
                <w:b/>
                <w:bCs/>
                <w:color w:val="17365D"/>
                <w:sz w:val="18"/>
                <w:szCs w:val="18"/>
              </w:rPr>
              <w:t>“Recoupment” refers to a child’s ability to regain the performance of a skill or acquired knowledge to approximately  the same level of performance just prior to the break in instruction</w:t>
            </w:r>
          </w:p>
          <w:p w:rsidR="00DA0B01" w:rsidRDefault="00DA0B01" w:rsidP="001B0CE8">
            <w:pPr>
              <w:spacing w:before="20"/>
              <w:rPr>
                <w:rFonts w:ascii="Arial" w:hAnsi="Arial" w:cs="Arial"/>
                <w:b/>
                <w:bCs/>
                <w:color w:val="17365D"/>
                <w:sz w:val="18"/>
                <w:szCs w:val="18"/>
              </w:rPr>
            </w:pPr>
          </w:p>
          <w:p w:rsidR="00DA0B01" w:rsidRPr="009A6D0C" w:rsidRDefault="00DA0B01" w:rsidP="001B0CE8">
            <w:pPr>
              <w:spacing w:before="20"/>
              <w:rPr>
                <w:rFonts w:ascii="Arial" w:hAnsi="Arial" w:cs="Arial"/>
                <w:b/>
                <w:bCs/>
                <w:color w:val="17365D"/>
                <w:sz w:val="18"/>
                <w:szCs w:val="18"/>
              </w:rPr>
            </w:pPr>
            <w:r w:rsidRPr="009A6D0C">
              <w:rPr>
                <w:rFonts w:ascii="Arial" w:hAnsi="Arial" w:cs="Arial"/>
                <w:b/>
                <w:bCs/>
                <w:color w:val="17365D"/>
                <w:sz w:val="18"/>
                <w:szCs w:val="18"/>
              </w:rPr>
              <w:t>Sample of Noncompliance:</w:t>
            </w:r>
          </w:p>
          <w:p w:rsidR="00DA0B01" w:rsidRPr="009A6D0C" w:rsidRDefault="00DA0B01" w:rsidP="001D6AFE">
            <w:pPr>
              <w:pStyle w:val="ListParagraph"/>
              <w:numPr>
                <w:ilvl w:val="0"/>
                <w:numId w:val="88"/>
              </w:numPr>
              <w:spacing w:before="20"/>
              <w:rPr>
                <w:rFonts w:ascii="Arial" w:hAnsi="Arial" w:cs="Arial"/>
                <w:b/>
                <w:bCs/>
                <w:color w:val="17365D"/>
                <w:sz w:val="18"/>
                <w:szCs w:val="18"/>
              </w:rPr>
            </w:pPr>
            <w:r w:rsidRPr="009A6D0C">
              <w:rPr>
                <w:rFonts w:ascii="Arial" w:hAnsi="Arial" w:cs="Arial"/>
                <w:b/>
                <w:bCs/>
                <w:color w:val="17365D"/>
                <w:sz w:val="18"/>
                <w:szCs w:val="18"/>
              </w:rPr>
              <w:t>The IEP indicates ESY services are not needed despite progress reports in the file that document a significant recoupment time in reading skills that occurred over a holiday break.</w:t>
            </w:r>
          </w:p>
          <w:p w:rsidR="00DA0B01" w:rsidRPr="009A6D0C" w:rsidRDefault="00DA0B01" w:rsidP="001B0CE8">
            <w:pPr>
              <w:spacing w:before="20"/>
              <w:rPr>
                <w:rFonts w:ascii="Arial" w:hAnsi="Arial" w:cs="Arial"/>
                <w:b/>
                <w:bCs/>
                <w:color w:val="17365D"/>
                <w:sz w:val="18"/>
                <w:szCs w:val="18"/>
              </w:rPr>
            </w:pPr>
          </w:p>
          <w:p w:rsidR="00DA0B01" w:rsidRPr="009A6D0C" w:rsidRDefault="00DA0B01" w:rsidP="001B0CE8">
            <w:pPr>
              <w:spacing w:before="20"/>
              <w:rPr>
                <w:rFonts w:ascii="Arial" w:hAnsi="Arial" w:cs="Arial"/>
                <w:b/>
                <w:bCs/>
                <w:color w:val="17365D"/>
                <w:sz w:val="18"/>
                <w:szCs w:val="18"/>
              </w:rPr>
            </w:pPr>
            <w:r w:rsidRPr="009A6D0C">
              <w:rPr>
                <w:rFonts w:ascii="Arial" w:hAnsi="Arial" w:cs="Arial"/>
                <w:b/>
                <w:bCs/>
                <w:color w:val="17365D"/>
                <w:sz w:val="18"/>
                <w:szCs w:val="18"/>
              </w:rPr>
              <w:t>Sample of Compliance:</w:t>
            </w:r>
          </w:p>
          <w:p w:rsidR="00DA0B01" w:rsidRPr="00303E2D" w:rsidRDefault="00DA0B01" w:rsidP="001D6AFE">
            <w:pPr>
              <w:pStyle w:val="ListParagraph"/>
              <w:numPr>
                <w:ilvl w:val="0"/>
                <w:numId w:val="88"/>
              </w:numPr>
              <w:spacing w:before="20"/>
              <w:rPr>
                <w:rFonts w:ascii="Arial" w:hAnsi="Arial" w:cs="Arial"/>
                <w:sz w:val="16"/>
                <w:szCs w:val="16"/>
              </w:rPr>
            </w:pPr>
            <w:r w:rsidRPr="009A6D0C">
              <w:rPr>
                <w:rFonts w:ascii="Arial" w:hAnsi="Arial" w:cs="Arial"/>
                <w:b/>
                <w:bCs/>
                <w:color w:val="17365D"/>
                <w:sz w:val="18"/>
                <w:szCs w:val="18"/>
              </w:rPr>
              <w:t>The IEP documents ESY needs in the area of math skills based on progress measurements taken prior to and after an instructional break.  The IEP also includes the appropriate frequency, duration and location of ESY services to adequately address the child’s math needs.</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20. B. The IEP team must determine a pupil is in need of ESY services if services are necessary for the pupil to attain and maintain self-sufficiency because of the critical nature of the skill addressed by an annual goal, the pupil's age and level of development, and the timeliness for teaching the skill.</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Minn. R. 3525.0755, subp. 3(B)</w:t>
            </w:r>
          </w:p>
          <w:p w:rsidR="00DA0B01" w:rsidRDefault="00DA0B01" w:rsidP="001B0CE8">
            <w:pPr>
              <w:spacing w:before="20"/>
              <w:rPr>
                <w:rFonts w:ascii="Arial" w:hAnsi="Arial" w:cs="Arial"/>
                <w:b/>
                <w:bCs/>
                <w:color w:val="17365D"/>
                <w:sz w:val="18"/>
                <w:szCs w:val="18"/>
                <w:u w:val="single"/>
              </w:rPr>
            </w:pPr>
          </w:p>
          <w:p w:rsidR="00DA0B01" w:rsidRPr="009A6D0C" w:rsidRDefault="00DA0B01" w:rsidP="001B0CE8">
            <w:pPr>
              <w:spacing w:before="20"/>
              <w:rPr>
                <w:rFonts w:ascii="Arial" w:hAnsi="Arial" w:cs="Arial"/>
                <w:b/>
                <w:bCs/>
                <w:color w:val="17365D"/>
                <w:sz w:val="18"/>
                <w:szCs w:val="18"/>
              </w:rPr>
            </w:pPr>
            <w:r w:rsidRPr="009A6D0C">
              <w:rPr>
                <w:rFonts w:ascii="Arial" w:hAnsi="Arial" w:cs="Arial"/>
                <w:b/>
                <w:bCs/>
                <w:color w:val="17365D"/>
                <w:sz w:val="18"/>
                <w:szCs w:val="18"/>
                <w:u w:val="single"/>
              </w:rPr>
              <w:t>Point of Clarification</w:t>
            </w:r>
            <w:r w:rsidRPr="009A6D0C">
              <w:rPr>
                <w:rFonts w:ascii="Arial" w:hAnsi="Arial" w:cs="Arial"/>
                <w:b/>
                <w:bCs/>
                <w:color w:val="17365D"/>
                <w:sz w:val="18"/>
                <w:szCs w:val="18"/>
              </w:rPr>
              <w:t>:</w:t>
            </w:r>
          </w:p>
          <w:p w:rsidR="00DA0B01" w:rsidRPr="009A6D0C" w:rsidRDefault="00DA0B01" w:rsidP="001D6AFE">
            <w:pPr>
              <w:pStyle w:val="ListParagraph"/>
              <w:numPr>
                <w:ilvl w:val="0"/>
                <w:numId w:val="65"/>
              </w:numPr>
              <w:spacing w:before="20"/>
              <w:ind w:left="542"/>
              <w:rPr>
                <w:rFonts w:ascii="Arial" w:hAnsi="Arial" w:cs="Arial"/>
                <w:b/>
                <w:bCs/>
                <w:color w:val="17365D"/>
                <w:sz w:val="18"/>
                <w:szCs w:val="18"/>
              </w:rPr>
            </w:pPr>
            <w:r w:rsidRPr="009A6D0C">
              <w:rPr>
                <w:rFonts w:ascii="Arial" w:hAnsi="Arial" w:cs="Arial"/>
                <w:b/>
                <w:bCs/>
                <w:color w:val="17365D"/>
                <w:sz w:val="18"/>
                <w:szCs w:val="18"/>
              </w:rPr>
              <w:t>“</w:t>
            </w:r>
            <w:r w:rsidR="00501DC7" w:rsidRPr="009A6D0C">
              <w:rPr>
                <w:rFonts w:ascii="Arial" w:hAnsi="Arial" w:cs="Arial"/>
                <w:b/>
                <w:bCs/>
                <w:color w:val="17365D"/>
                <w:sz w:val="18"/>
                <w:szCs w:val="18"/>
              </w:rPr>
              <w:t>Self-sufficiency</w:t>
            </w:r>
            <w:r w:rsidRPr="009A6D0C">
              <w:rPr>
                <w:rFonts w:ascii="Arial" w:hAnsi="Arial" w:cs="Arial"/>
                <w:b/>
                <w:bCs/>
                <w:color w:val="17365D"/>
                <w:sz w:val="18"/>
                <w:szCs w:val="18"/>
              </w:rPr>
              <w:t>” refers to the functional skills necessary for a pupil to achieve a reasonable degree of personal independence as typically identified in the annual IEP goals for a pupil requiring a functional curriculum.</w:t>
            </w:r>
          </w:p>
          <w:p w:rsidR="00DA0B01" w:rsidRPr="009A6D0C" w:rsidRDefault="00501DC7" w:rsidP="001D6AFE">
            <w:pPr>
              <w:pStyle w:val="ListParagraph"/>
              <w:numPr>
                <w:ilvl w:val="0"/>
                <w:numId w:val="65"/>
              </w:numPr>
              <w:spacing w:before="20"/>
              <w:ind w:left="542"/>
              <w:rPr>
                <w:rFonts w:ascii="Arial" w:hAnsi="Arial" w:cs="Arial"/>
                <w:b/>
                <w:bCs/>
                <w:color w:val="17365D"/>
                <w:sz w:val="18"/>
                <w:szCs w:val="18"/>
              </w:rPr>
            </w:pPr>
            <w:r w:rsidRPr="009A6D0C">
              <w:rPr>
                <w:rFonts w:ascii="Arial" w:hAnsi="Arial" w:cs="Arial"/>
                <w:b/>
                <w:bCs/>
                <w:color w:val="17365D"/>
                <w:sz w:val="18"/>
                <w:szCs w:val="18"/>
              </w:rPr>
              <w:t>Self-sufficiency</w:t>
            </w:r>
            <w:r w:rsidR="00DA0B01" w:rsidRPr="009A6D0C">
              <w:rPr>
                <w:rFonts w:ascii="Arial" w:hAnsi="Arial" w:cs="Arial"/>
                <w:b/>
                <w:bCs/>
                <w:color w:val="17365D"/>
                <w:sz w:val="18"/>
                <w:szCs w:val="18"/>
              </w:rPr>
              <w:t xml:space="preserve"> needs may apply to any disability category.</w:t>
            </w:r>
          </w:p>
          <w:p w:rsidR="00DA0B01" w:rsidRPr="009A6D0C" w:rsidRDefault="00DA0B01" w:rsidP="001B0CE8">
            <w:pPr>
              <w:spacing w:before="20"/>
              <w:rPr>
                <w:rFonts w:ascii="Arial" w:hAnsi="Arial" w:cs="Arial"/>
                <w:b/>
                <w:bCs/>
                <w:color w:val="17365D"/>
                <w:sz w:val="18"/>
                <w:szCs w:val="18"/>
              </w:rPr>
            </w:pPr>
          </w:p>
          <w:p w:rsidR="00DA0B01" w:rsidRPr="009A6D0C" w:rsidRDefault="00DA0B01" w:rsidP="001B0CE8">
            <w:pPr>
              <w:spacing w:before="20"/>
              <w:rPr>
                <w:rFonts w:ascii="Arial" w:hAnsi="Arial" w:cs="Arial"/>
                <w:b/>
                <w:bCs/>
                <w:color w:val="17365D"/>
                <w:sz w:val="18"/>
                <w:szCs w:val="18"/>
              </w:rPr>
            </w:pPr>
            <w:r w:rsidRPr="009A6D0C">
              <w:rPr>
                <w:rFonts w:ascii="Arial" w:hAnsi="Arial" w:cs="Arial"/>
                <w:b/>
                <w:bCs/>
                <w:color w:val="17365D"/>
                <w:sz w:val="18"/>
                <w:szCs w:val="18"/>
              </w:rPr>
              <w:t>Sample of Noncompliance:</w:t>
            </w:r>
          </w:p>
          <w:p w:rsidR="00DA0B01" w:rsidRPr="00E6503E" w:rsidRDefault="00DA0B01" w:rsidP="001D6AFE">
            <w:pPr>
              <w:pStyle w:val="ListParagraph"/>
              <w:numPr>
                <w:ilvl w:val="0"/>
                <w:numId w:val="89"/>
              </w:numPr>
              <w:spacing w:before="20"/>
              <w:rPr>
                <w:rFonts w:ascii="Arial" w:hAnsi="Arial" w:cs="Arial"/>
                <w:b/>
                <w:bCs/>
                <w:color w:val="17365D"/>
                <w:sz w:val="18"/>
                <w:szCs w:val="18"/>
              </w:rPr>
            </w:pPr>
            <w:r w:rsidRPr="009A6D0C">
              <w:rPr>
                <w:rFonts w:ascii="Arial" w:hAnsi="Arial" w:cs="Arial"/>
                <w:b/>
                <w:bCs/>
                <w:color w:val="17365D"/>
                <w:sz w:val="18"/>
                <w:szCs w:val="18"/>
              </w:rPr>
              <w:t xml:space="preserve">An IEP written in Spring indicates “more data needed” to determine if ESY services are necessary based on </w:t>
            </w:r>
            <w:r w:rsidR="00501DC7" w:rsidRPr="009A6D0C">
              <w:rPr>
                <w:rFonts w:ascii="Arial" w:hAnsi="Arial" w:cs="Arial"/>
                <w:b/>
                <w:bCs/>
                <w:color w:val="17365D"/>
                <w:sz w:val="18"/>
                <w:szCs w:val="18"/>
              </w:rPr>
              <w:t>self-sufficiency</w:t>
            </w:r>
            <w:r w:rsidRPr="009A6D0C">
              <w:rPr>
                <w:rFonts w:ascii="Arial" w:hAnsi="Arial" w:cs="Arial"/>
                <w:b/>
                <w:bCs/>
                <w:color w:val="17365D"/>
                <w:sz w:val="18"/>
                <w:szCs w:val="18"/>
              </w:rPr>
              <w:t xml:space="preserve"> needs.  When reviewing file in the Fall, no additional data or team decision regarding ESY is documented in the file.</w:t>
            </w:r>
          </w:p>
          <w:p w:rsidR="00DA0B01" w:rsidRPr="009A6D0C" w:rsidRDefault="00DA0B01" w:rsidP="001B0CE8">
            <w:pPr>
              <w:spacing w:before="20"/>
              <w:rPr>
                <w:rFonts w:ascii="Arial" w:hAnsi="Arial" w:cs="Arial"/>
                <w:b/>
                <w:bCs/>
                <w:color w:val="17365D"/>
                <w:sz w:val="18"/>
                <w:szCs w:val="18"/>
              </w:rPr>
            </w:pPr>
            <w:r w:rsidRPr="009A6D0C">
              <w:rPr>
                <w:rFonts w:ascii="Arial" w:hAnsi="Arial" w:cs="Arial"/>
                <w:b/>
                <w:bCs/>
                <w:color w:val="17365D"/>
                <w:sz w:val="18"/>
                <w:szCs w:val="18"/>
              </w:rPr>
              <w:t>Sample of Compliance:</w:t>
            </w:r>
          </w:p>
          <w:p w:rsidR="00DA0B01" w:rsidRPr="00466A45" w:rsidRDefault="00DA0B01" w:rsidP="001D6AFE">
            <w:pPr>
              <w:pStyle w:val="ListParagraph"/>
              <w:numPr>
                <w:ilvl w:val="0"/>
                <w:numId w:val="89"/>
              </w:numPr>
              <w:spacing w:before="20"/>
              <w:rPr>
                <w:rFonts w:ascii="Arial" w:hAnsi="Arial" w:cs="Arial"/>
                <w:color w:val="1F497D"/>
              </w:rPr>
            </w:pPr>
            <w:r w:rsidRPr="009A6D0C">
              <w:rPr>
                <w:rFonts w:ascii="Arial" w:hAnsi="Arial" w:cs="Arial"/>
                <w:b/>
                <w:bCs/>
                <w:color w:val="17365D"/>
                <w:sz w:val="18"/>
                <w:szCs w:val="18"/>
              </w:rPr>
              <w:t>The IEP described above includes data collected on progress on self-sufficiency goals prior to and after summer break.  The documented progress is sufficient to demonstrate that the student is maintaining needed skills and the IEP documents no ESY services are needed this year.</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20. C. The IEP team must determine, given the pupil's unique needs, that ESY services are necessary to ensure the pupil receives a free appropriate public education.</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Minn. R. 3525.0755, subp. 3(C)</w:t>
            </w:r>
          </w:p>
          <w:p w:rsidR="00DA0B01" w:rsidRPr="009A6D0C" w:rsidRDefault="00DA0B01" w:rsidP="001B0CE8">
            <w:pPr>
              <w:spacing w:before="20"/>
              <w:rPr>
                <w:rFonts w:ascii="Arial" w:hAnsi="Arial" w:cs="Arial"/>
                <w:b/>
                <w:bCs/>
                <w:color w:val="17365D"/>
                <w:sz w:val="18"/>
                <w:szCs w:val="18"/>
              </w:rPr>
            </w:pPr>
            <w:r w:rsidRPr="009A6D0C">
              <w:rPr>
                <w:rFonts w:ascii="Arial" w:hAnsi="Arial" w:cs="Arial"/>
                <w:b/>
                <w:bCs/>
                <w:color w:val="17365D"/>
                <w:sz w:val="18"/>
                <w:szCs w:val="18"/>
                <w:u w:val="single"/>
              </w:rPr>
              <w:t>Point of Clarification</w:t>
            </w:r>
            <w:r w:rsidRPr="009A6D0C">
              <w:rPr>
                <w:rFonts w:ascii="Arial" w:hAnsi="Arial" w:cs="Arial"/>
                <w:b/>
                <w:bCs/>
                <w:color w:val="17365D"/>
                <w:sz w:val="18"/>
                <w:szCs w:val="18"/>
              </w:rPr>
              <w:t>:</w:t>
            </w:r>
          </w:p>
          <w:p w:rsidR="00DA0B01" w:rsidRPr="009A6D0C" w:rsidRDefault="00DA0B01" w:rsidP="001D6AFE">
            <w:pPr>
              <w:pStyle w:val="ListParagraph"/>
              <w:numPr>
                <w:ilvl w:val="0"/>
                <w:numId w:val="65"/>
              </w:numPr>
              <w:spacing w:before="20"/>
              <w:rPr>
                <w:rFonts w:ascii="Arial" w:hAnsi="Arial" w:cs="Arial"/>
                <w:b/>
                <w:bCs/>
                <w:color w:val="17365D"/>
                <w:sz w:val="18"/>
                <w:szCs w:val="18"/>
              </w:rPr>
            </w:pPr>
            <w:r w:rsidRPr="009A6D0C">
              <w:rPr>
                <w:rFonts w:ascii="Arial" w:hAnsi="Arial" w:cs="Arial"/>
                <w:b/>
                <w:bCs/>
                <w:color w:val="17365D"/>
                <w:sz w:val="18"/>
                <w:szCs w:val="18"/>
              </w:rPr>
              <w:t xml:space="preserve">This statement allows that an IEP team may determine ESY services are necessary, based on the unique needs of the child for reasons OTHER than a significant regression in skill or knowledge or </w:t>
            </w:r>
            <w:r w:rsidR="00501DC7" w:rsidRPr="009A6D0C">
              <w:rPr>
                <w:rFonts w:ascii="Arial" w:hAnsi="Arial" w:cs="Arial"/>
                <w:b/>
                <w:bCs/>
                <w:color w:val="17365D"/>
                <w:sz w:val="18"/>
                <w:szCs w:val="18"/>
              </w:rPr>
              <w:t>self-sufficiency</w:t>
            </w:r>
            <w:r w:rsidRPr="009A6D0C">
              <w:rPr>
                <w:rFonts w:ascii="Arial" w:hAnsi="Arial" w:cs="Arial"/>
                <w:b/>
                <w:bCs/>
                <w:color w:val="17365D"/>
                <w:sz w:val="18"/>
                <w:szCs w:val="18"/>
              </w:rPr>
              <w:t xml:space="preserve"> needs.</w:t>
            </w:r>
          </w:p>
          <w:p w:rsidR="00DA0B01" w:rsidRPr="001B0CE8" w:rsidRDefault="00DA0B01" w:rsidP="001D6AFE">
            <w:pPr>
              <w:pStyle w:val="ListParagraph"/>
              <w:numPr>
                <w:ilvl w:val="0"/>
                <w:numId w:val="65"/>
              </w:numPr>
              <w:spacing w:before="20"/>
              <w:rPr>
                <w:rFonts w:ascii="Arial" w:hAnsi="Arial" w:cs="Arial"/>
                <w:sz w:val="18"/>
                <w:szCs w:val="18"/>
              </w:rPr>
            </w:pPr>
            <w:r w:rsidRPr="009A6D0C">
              <w:rPr>
                <w:rFonts w:ascii="Arial" w:hAnsi="Arial" w:cs="Arial"/>
                <w:b/>
                <w:bCs/>
                <w:color w:val="17365D"/>
                <w:sz w:val="18"/>
                <w:szCs w:val="18"/>
              </w:rPr>
              <w:t>The unique needs under which ESY services are based must be documented in the special education file.</w:t>
            </w:r>
          </w:p>
        </w:tc>
      </w:tr>
      <w:tr w:rsidR="00DA0B01" w:rsidRPr="001B0CE8" w:rsidTr="003F5005">
        <w:trPr>
          <w:trHeight w:val="283"/>
        </w:trPr>
        <w:tc>
          <w:tcPr>
            <w:tcW w:w="10800" w:type="dxa"/>
          </w:tcPr>
          <w:p w:rsidR="00DA0B01" w:rsidRPr="00347694" w:rsidRDefault="00DA0B01" w:rsidP="00E6503E">
            <w:pPr>
              <w:spacing w:before="20"/>
              <w:jc w:val="center"/>
              <w:rPr>
                <w:rFonts w:ascii="Arial" w:hAnsi="Arial" w:cs="Arial"/>
                <w:b/>
                <w:bCs/>
                <w:sz w:val="18"/>
                <w:szCs w:val="18"/>
              </w:rPr>
            </w:pPr>
            <w:r>
              <w:br w:type="page"/>
            </w:r>
            <w:r>
              <w:rPr>
                <w:rFonts w:ascii="Arial" w:hAnsi="Arial" w:cs="Arial"/>
                <w:b/>
                <w:bCs/>
                <w:sz w:val="18"/>
                <w:szCs w:val="18"/>
              </w:rPr>
              <w:t>04</w:t>
            </w:r>
            <w:r w:rsidRPr="00347694">
              <w:rPr>
                <w:rFonts w:ascii="Arial" w:hAnsi="Arial" w:cs="Arial"/>
                <w:b/>
                <w:bCs/>
                <w:sz w:val="18"/>
                <w:szCs w:val="18"/>
              </w:rPr>
              <w:t>.</w:t>
            </w:r>
            <w:r>
              <w:rPr>
                <w:rFonts w:ascii="Arial" w:hAnsi="Arial" w:cs="Arial"/>
                <w:b/>
                <w:bCs/>
                <w:sz w:val="18"/>
                <w:szCs w:val="18"/>
              </w:rPr>
              <w:t>0</w:t>
            </w:r>
            <w:r w:rsidRPr="00347694">
              <w:rPr>
                <w:rFonts w:ascii="Arial" w:hAnsi="Arial" w:cs="Arial"/>
                <w:b/>
                <w:bCs/>
                <w:sz w:val="18"/>
                <w:szCs w:val="18"/>
              </w:rPr>
              <w:t>3.</w:t>
            </w:r>
            <w:r>
              <w:rPr>
                <w:rFonts w:ascii="Arial" w:hAnsi="Arial" w:cs="Arial"/>
                <w:b/>
                <w:bCs/>
                <w:sz w:val="18"/>
                <w:szCs w:val="18"/>
              </w:rPr>
              <w:t>0</w:t>
            </w:r>
            <w:r w:rsidRPr="00347694">
              <w:rPr>
                <w:rFonts w:ascii="Arial" w:hAnsi="Arial" w:cs="Arial"/>
                <w:b/>
                <w:bCs/>
                <w:sz w:val="18"/>
                <w:szCs w:val="18"/>
              </w:rPr>
              <w:t>7 Progress Reporting</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21. A. The IEP includes a description of how the child's progress toward meeting the annual goals will be measured.</w:t>
            </w:r>
          </w:p>
          <w:p w:rsidR="00DA0B01" w:rsidRPr="00251BB2" w:rsidRDefault="00DA0B01" w:rsidP="00251BB2">
            <w:pPr>
              <w:spacing w:before="20"/>
              <w:jc w:val="right"/>
              <w:rPr>
                <w:rFonts w:ascii="Arial" w:hAnsi="Arial" w:cs="Arial"/>
                <w:sz w:val="16"/>
                <w:szCs w:val="16"/>
              </w:rPr>
            </w:pPr>
            <w:r w:rsidRPr="001B0CE8">
              <w:rPr>
                <w:rFonts w:ascii="Arial" w:hAnsi="Arial" w:cs="Arial"/>
                <w:sz w:val="16"/>
                <w:szCs w:val="16"/>
              </w:rPr>
              <w:t>34 C.F.R. § 300.320(a)(3)(i)</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22. B. The IEP includes a statement of when periodic reports on the progress the child is making toward meeting the annual goals (such as through the use of quarterly or other periodic reports, concurrent with the issuance of report cards) will be provided.</w:t>
            </w:r>
          </w:p>
          <w:p w:rsidR="00251BB2" w:rsidRDefault="00DA0B01" w:rsidP="00251BB2">
            <w:pPr>
              <w:spacing w:before="20"/>
              <w:jc w:val="right"/>
              <w:rPr>
                <w:rFonts w:ascii="Arial" w:hAnsi="Arial" w:cs="Arial"/>
                <w:sz w:val="16"/>
                <w:szCs w:val="16"/>
              </w:rPr>
            </w:pPr>
            <w:r w:rsidRPr="001B0CE8">
              <w:rPr>
                <w:rFonts w:ascii="Arial" w:hAnsi="Arial" w:cs="Arial"/>
                <w:sz w:val="16"/>
                <w:szCs w:val="16"/>
              </w:rPr>
              <w:t>34 C.F.R. § 300.320(a)(3)(ii</w:t>
            </w:r>
          </w:p>
          <w:p w:rsidR="00DA0B01" w:rsidRPr="00251BB2" w:rsidRDefault="00251BB2" w:rsidP="00251BB2">
            <w:pPr>
              <w:spacing w:before="20"/>
              <w:rPr>
                <w:rFonts w:ascii="Arial" w:hAnsi="Arial" w:cs="Arial"/>
                <w:sz w:val="16"/>
                <w:szCs w:val="16"/>
              </w:rPr>
            </w:pPr>
            <w:r>
              <w:rPr>
                <w:rFonts w:ascii="Arial" w:hAnsi="Arial" w:cs="Arial"/>
                <w:sz w:val="16"/>
                <w:szCs w:val="16"/>
              </w:rPr>
              <w:t>Found in goals and objectives.</w:t>
            </w:r>
            <w:r w:rsidR="00DA0B01" w:rsidRPr="001B0CE8">
              <w:rPr>
                <w:rFonts w:ascii="Arial" w:hAnsi="Arial" w:cs="Arial"/>
                <w:sz w:val="16"/>
                <w:szCs w:val="16"/>
              </w:rPr>
              <w:t>)</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22. C. The IEP includes a statement of how the pupil's parents will be regularly informed by such means as periodic report cards, at least as often as parents are informed of their nondisabled student's progress;</w:t>
            </w:r>
          </w:p>
          <w:p w:rsidR="00DA0B01" w:rsidRDefault="00DA0B01" w:rsidP="00251BB2">
            <w:pPr>
              <w:spacing w:before="20"/>
              <w:jc w:val="right"/>
              <w:rPr>
                <w:rFonts w:ascii="Arial" w:hAnsi="Arial" w:cs="Arial"/>
                <w:sz w:val="16"/>
                <w:szCs w:val="16"/>
              </w:rPr>
            </w:pPr>
            <w:r w:rsidRPr="001B0CE8">
              <w:rPr>
                <w:rFonts w:ascii="Arial" w:hAnsi="Arial" w:cs="Arial"/>
                <w:sz w:val="16"/>
                <w:szCs w:val="16"/>
              </w:rPr>
              <w:t>Minn. R. 3525.2810, subp. 1(A)(9)</w:t>
            </w:r>
          </w:p>
          <w:p w:rsidR="00251BB2" w:rsidRPr="002C21B7" w:rsidRDefault="00251BB2" w:rsidP="00251BB2">
            <w:pPr>
              <w:pStyle w:val="ListParagraph"/>
              <w:numPr>
                <w:ilvl w:val="0"/>
                <w:numId w:val="67"/>
              </w:numPr>
              <w:spacing w:before="20"/>
              <w:ind w:left="362"/>
              <w:rPr>
                <w:rFonts w:ascii="Arial" w:hAnsi="Arial" w:cs="Arial"/>
                <w:b/>
                <w:bCs/>
                <w:color w:val="17365D"/>
                <w:sz w:val="16"/>
                <w:szCs w:val="16"/>
              </w:rPr>
            </w:pPr>
            <w:r w:rsidRPr="002C21B7">
              <w:rPr>
                <w:rFonts w:ascii="Arial" w:hAnsi="Arial" w:cs="Arial"/>
                <w:b/>
                <w:bCs/>
                <w:color w:val="17365D"/>
                <w:sz w:val="18"/>
                <w:szCs w:val="18"/>
              </w:rPr>
              <w:t>Progress for students with a disability must be shared with parents at least as often as progress is shared for students who do not have a disability.</w:t>
            </w:r>
          </w:p>
          <w:p w:rsidR="00251BB2" w:rsidRDefault="00251BB2" w:rsidP="00251BB2">
            <w:pPr>
              <w:pStyle w:val="ListParagraph"/>
              <w:numPr>
                <w:ilvl w:val="0"/>
                <w:numId w:val="66"/>
              </w:numPr>
              <w:spacing w:before="20"/>
              <w:ind w:left="362"/>
              <w:rPr>
                <w:rFonts w:ascii="Arial" w:hAnsi="Arial" w:cs="Arial"/>
                <w:b/>
                <w:bCs/>
                <w:color w:val="17365D"/>
                <w:sz w:val="18"/>
                <w:szCs w:val="18"/>
              </w:rPr>
            </w:pPr>
            <w:r w:rsidRPr="002C21B7">
              <w:rPr>
                <w:rFonts w:ascii="Arial" w:hAnsi="Arial" w:cs="Arial"/>
                <w:b/>
                <w:bCs/>
                <w:color w:val="17365D"/>
                <w:sz w:val="18"/>
                <w:szCs w:val="18"/>
              </w:rPr>
              <w:t xml:space="preserve">Statement of </w:t>
            </w:r>
            <w:r w:rsidRPr="002C21B7">
              <w:rPr>
                <w:rFonts w:ascii="Arial" w:hAnsi="Arial" w:cs="Arial"/>
                <w:b/>
                <w:bCs/>
                <w:color w:val="17365D"/>
                <w:sz w:val="18"/>
                <w:szCs w:val="18"/>
                <w:u w:val="single"/>
              </w:rPr>
              <w:t>when</w:t>
            </w:r>
            <w:r w:rsidRPr="002C21B7">
              <w:rPr>
                <w:rFonts w:ascii="Arial" w:hAnsi="Arial" w:cs="Arial"/>
                <w:b/>
                <w:bCs/>
                <w:color w:val="17365D"/>
                <w:sz w:val="18"/>
                <w:szCs w:val="18"/>
              </w:rPr>
              <w:t xml:space="preserve"> progress will be reported and </w:t>
            </w:r>
            <w:r w:rsidRPr="002C21B7">
              <w:rPr>
                <w:rFonts w:ascii="Arial" w:hAnsi="Arial" w:cs="Arial"/>
                <w:b/>
                <w:bCs/>
                <w:color w:val="17365D"/>
                <w:sz w:val="18"/>
                <w:szCs w:val="18"/>
                <w:u w:val="single"/>
              </w:rPr>
              <w:t>how</w:t>
            </w:r>
            <w:r w:rsidRPr="002C21B7">
              <w:rPr>
                <w:rFonts w:ascii="Arial" w:hAnsi="Arial" w:cs="Arial"/>
                <w:b/>
                <w:bCs/>
                <w:color w:val="17365D"/>
                <w:sz w:val="18"/>
                <w:szCs w:val="18"/>
              </w:rPr>
              <w:t xml:space="preserve"> parents will be regularly informed </w:t>
            </w:r>
            <w:r>
              <w:rPr>
                <w:rFonts w:ascii="Arial" w:hAnsi="Arial" w:cs="Arial"/>
                <w:b/>
                <w:bCs/>
                <w:color w:val="17365D"/>
                <w:sz w:val="18"/>
                <w:szCs w:val="18"/>
              </w:rPr>
              <w:t>must be written in IEP.</w:t>
            </w:r>
          </w:p>
          <w:p w:rsidR="00251BB2" w:rsidRPr="002C21B7" w:rsidRDefault="00251BB2" w:rsidP="00251BB2">
            <w:pPr>
              <w:pStyle w:val="ListParagraph"/>
              <w:spacing w:before="20"/>
              <w:ind w:left="362"/>
              <w:rPr>
                <w:rFonts w:ascii="Arial" w:hAnsi="Arial" w:cs="Arial"/>
                <w:b/>
                <w:bCs/>
                <w:color w:val="17365D"/>
                <w:sz w:val="18"/>
                <w:szCs w:val="18"/>
              </w:rPr>
            </w:pPr>
          </w:p>
          <w:p w:rsidR="00251BB2" w:rsidRPr="002C21B7" w:rsidRDefault="00251BB2" w:rsidP="00251BB2">
            <w:pPr>
              <w:spacing w:before="20"/>
              <w:rPr>
                <w:rFonts w:ascii="Arial" w:hAnsi="Arial" w:cs="Arial"/>
                <w:b/>
                <w:bCs/>
                <w:color w:val="17365D"/>
                <w:sz w:val="18"/>
                <w:szCs w:val="18"/>
              </w:rPr>
            </w:pPr>
            <w:r w:rsidRPr="002C21B7">
              <w:rPr>
                <w:rFonts w:ascii="Arial" w:hAnsi="Arial" w:cs="Arial"/>
                <w:b/>
                <w:bCs/>
                <w:color w:val="17365D"/>
                <w:sz w:val="18"/>
                <w:szCs w:val="18"/>
              </w:rPr>
              <w:t>Sample of Noncompliance</w:t>
            </w:r>
          </w:p>
          <w:p w:rsidR="00251BB2" w:rsidRPr="002C21B7" w:rsidRDefault="00251BB2" w:rsidP="00251BB2">
            <w:pPr>
              <w:pStyle w:val="ListParagraph"/>
              <w:numPr>
                <w:ilvl w:val="0"/>
                <w:numId w:val="69"/>
              </w:numPr>
              <w:spacing w:before="20"/>
              <w:rPr>
                <w:rFonts w:ascii="Arial" w:hAnsi="Arial" w:cs="Arial"/>
                <w:b/>
                <w:bCs/>
                <w:color w:val="17365D"/>
                <w:sz w:val="18"/>
                <w:szCs w:val="18"/>
              </w:rPr>
            </w:pPr>
            <w:r w:rsidRPr="002C21B7">
              <w:rPr>
                <w:rFonts w:ascii="Arial" w:hAnsi="Arial" w:cs="Arial"/>
                <w:b/>
                <w:bCs/>
                <w:color w:val="17365D"/>
                <w:sz w:val="18"/>
                <w:szCs w:val="18"/>
              </w:rPr>
              <w:t xml:space="preserve">Progress Report included goals from IEP with no progress information documented. </w:t>
            </w:r>
          </w:p>
          <w:p w:rsidR="00251BB2" w:rsidRPr="00A13678" w:rsidRDefault="00251BB2" w:rsidP="00251BB2">
            <w:pPr>
              <w:pStyle w:val="ListParagraph"/>
              <w:numPr>
                <w:ilvl w:val="0"/>
                <w:numId w:val="69"/>
              </w:numPr>
              <w:spacing w:before="20"/>
              <w:rPr>
                <w:rFonts w:ascii="Arial" w:hAnsi="Arial" w:cs="Arial"/>
                <w:b/>
                <w:bCs/>
                <w:color w:val="17365D"/>
                <w:sz w:val="18"/>
                <w:szCs w:val="18"/>
              </w:rPr>
            </w:pPr>
            <w:r w:rsidRPr="002C21B7">
              <w:rPr>
                <w:rFonts w:ascii="Arial" w:hAnsi="Arial" w:cs="Arial"/>
                <w:b/>
                <w:bCs/>
                <w:color w:val="17365D"/>
                <w:sz w:val="18"/>
                <w:szCs w:val="18"/>
              </w:rPr>
              <w:t>Progress Report does not determine progress is sufficient for student to achieve the goal by the end of the year.</w:t>
            </w:r>
            <w:r>
              <w:rPr>
                <w:rFonts w:ascii="Arial" w:hAnsi="Arial" w:cs="Arial"/>
                <w:b/>
                <w:bCs/>
                <w:color w:val="17365D"/>
                <w:sz w:val="18"/>
                <w:szCs w:val="18"/>
              </w:rPr>
              <w:t xml:space="preserve"> Phone log which includes when parent was contacted but does not include information on what was discussed during the conversation.</w:t>
            </w:r>
          </w:p>
          <w:p w:rsidR="00251BB2" w:rsidRDefault="00251BB2" w:rsidP="00251BB2">
            <w:pPr>
              <w:pStyle w:val="ListParagraph"/>
              <w:numPr>
                <w:ilvl w:val="0"/>
                <w:numId w:val="69"/>
              </w:numPr>
              <w:spacing w:before="20"/>
              <w:rPr>
                <w:rFonts w:ascii="Arial" w:hAnsi="Arial" w:cs="Arial"/>
                <w:b/>
                <w:bCs/>
                <w:color w:val="17365D"/>
                <w:sz w:val="18"/>
                <w:szCs w:val="18"/>
              </w:rPr>
            </w:pPr>
            <w:r w:rsidRPr="002C21B7">
              <w:rPr>
                <w:rFonts w:ascii="Arial" w:hAnsi="Arial" w:cs="Arial"/>
                <w:b/>
                <w:bCs/>
                <w:color w:val="17365D"/>
                <w:sz w:val="18"/>
                <w:szCs w:val="18"/>
              </w:rPr>
              <w:t xml:space="preserve">Progress will be reported 4 times per year through conferences, phone calls, </w:t>
            </w:r>
            <w:r w:rsidRPr="00251BB2">
              <w:rPr>
                <w:rFonts w:ascii="Arial" w:hAnsi="Arial" w:cs="Arial"/>
                <w:bCs/>
                <w:color w:val="17365D"/>
                <w:sz w:val="18"/>
                <w:szCs w:val="18"/>
                <w:u w:val="single"/>
              </w:rPr>
              <w:t>and/or</w:t>
            </w:r>
            <w:r w:rsidRPr="002C21B7">
              <w:rPr>
                <w:rFonts w:ascii="Arial" w:hAnsi="Arial" w:cs="Arial"/>
                <w:b/>
                <w:bCs/>
                <w:color w:val="17365D"/>
                <w:sz w:val="18"/>
                <w:szCs w:val="18"/>
              </w:rPr>
              <w:t xml:space="preserve"> written reports</w:t>
            </w:r>
          </w:p>
          <w:p w:rsidR="00251BB2" w:rsidRPr="002C21B7" w:rsidRDefault="00251BB2" w:rsidP="00251BB2">
            <w:pPr>
              <w:spacing w:before="20"/>
              <w:rPr>
                <w:rFonts w:ascii="Arial" w:hAnsi="Arial" w:cs="Arial"/>
                <w:b/>
                <w:bCs/>
                <w:color w:val="17365D"/>
                <w:sz w:val="18"/>
                <w:szCs w:val="18"/>
              </w:rPr>
            </w:pPr>
          </w:p>
          <w:p w:rsidR="00251BB2" w:rsidRPr="002C21B7" w:rsidRDefault="00251BB2" w:rsidP="00251BB2">
            <w:pPr>
              <w:spacing w:before="20"/>
              <w:rPr>
                <w:rFonts w:ascii="Arial" w:hAnsi="Arial" w:cs="Arial"/>
                <w:b/>
                <w:bCs/>
                <w:color w:val="17365D"/>
                <w:sz w:val="18"/>
                <w:szCs w:val="18"/>
              </w:rPr>
            </w:pPr>
            <w:r w:rsidRPr="002C21B7">
              <w:rPr>
                <w:rFonts w:ascii="Arial" w:hAnsi="Arial" w:cs="Arial"/>
                <w:b/>
                <w:bCs/>
                <w:color w:val="17365D"/>
                <w:sz w:val="18"/>
                <w:szCs w:val="18"/>
              </w:rPr>
              <w:t>Sample of Compliance</w:t>
            </w:r>
          </w:p>
          <w:p w:rsidR="00251BB2" w:rsidRPr="00251BB2" w:rsidRDefault="00251BB2" w:rsidP="00251BB2">
            <w:pPr>
              <w:pStyle w:val="ListParagraph"/>
              <w:numPr>
                <w:ilvl w:val="0"/>
                <w:numId w:val="69"/>
              </w:numPr>
              <w:spacing w:before="20"/>
              <w:rPr>
                <w:rFonts w:ascii="Arial" w:hAnsi="Arial" w:cs="Arial"/>
                <w:sz w:val="16"/>
                <w:szCs w:val="16"/>
              </w:rPr>
            </w:pPr>
            <w:r w:rsidRPr="00251BB2">
              <w:rPr>
                <w:rFonts w:ascii="Arial" w:hAnsi="Arial" w:cs="Arial"/>
                <w:b/>
                <w:bCs/>
                <w:color w:val="17365D"/>
                <w:sz w:val="18"/>
                <w:szCs w:val="18"/>
              </w:rPr>
              <w:t>Progress will be given quarterly, with 3 written reports and 1 conference.</w:t>
            </w:r>
          </w:p>
          <w:p w:rsidR="00DA0B01" w:rsidRPr="00781309" w:rsidRDefault="00DA0B01" w:rsidP="001D6AFE">
            <w:pPr>
              <w:pStyle w:val="ListParagraph"/>
              <w:numPr>
                <w:ilvl w:val="0"/>
                <w:numId w:val="67"/>
              </w:numPr>
              <w:spacing w:before="20"/>
              <w:ind w:left="362"/>
              <w:rPr>
                <w:rFonts w:ascii="Arial" w:hAnsi="Arial" w:cs="Arial"/>
                <w:color w:val="4F81BD"/>
                <w:sz w:val="16"/>
                <w:szCs w:val="16"/>
              </w:rPr>
            </w:pPr>
            <w:r w:rsidRPr="002C21B7">
              <w:rPr>
                <w:rFonts w:ascii="Arial" w:hAnsi="Arial" w:cs="Arial"/>
                <w:b/>
                <w:bCs/>
                <w:color w:val="17365D"/>
                <w:sz w:val="18"/>
                <w:szCs w:val="18"/>
              </w:rPr>
              <w:t xml:space="preserve">IEP must clearly indicate the number of each method of progress reporting methods to be used to inform parents. </w:t>
            </w:r>
          </w:p>
          <w:p w:rsidR="00DA0B01" w:rsidRPr="001B0CE8" w:rsidRDefault="00DA0B01" w:rsidP="001D6AFE">
            <w:pPr>
              <w:pStyle w:val="ListParagraph"/>
              <w:numPr>
                <w:ilvl w:val="0"/>
                <w:numId w:val="67"/>
              </w:numPr>
              <w:spacing w:before="20"/>
              <w:ind w:left="362"/>
              <w:rPr>
                <w:rFonts w:ascii="Arial" w:hAnsi="Arial" w:cs="Arial"/>
                <w:color w:val="4F81BD"/>
                <w:sz w:val="16"/>
                <w:szCs w:val="16"/>
              </w:rPr>
            </w:pPr>
            <w:r w:rsidRPr="002C21B7">
              <w:rPr>
                <w:rFonts w:ascii="Arial" w:hAnsi="Arial" w:cs="Arial"/>
                <w:b/>
                <w:bCs/>
                <w:color w:val="17365D"/>
                <w:sz w:val="18"/>
                <w:szCs w:val="18"/>
              </w:rPr>
              <w:t xml:space="preserve">DO NOT use phrases such as “and/or” when </w:t>
            </w:r>
            <w:r>
              <w:rPr>
                <w:rFonts w:ascii="Arial" w:hAnsi="Arial" w:cs="Arial"/>
                <w:b/>
                <w:bCs/>
                <w:color w:val="17365D"/>
                <w:sz w:val="18"/>
                <w:szCs w:val="18"/>
              </w:rPr>
              <w:t>stating</w:t>
            </w:r>
            <w:r w:rsidRPr="002C21B7">
              <w:rPr>
                <w:rFonts w:ascii="Arial" w:hAnsi="Arial" w:cs="Arial"/>
                <w:b/>
                <w:bCs/>
                <w:color w:val="17365D"/>
                <w:sz w:val="18"/>
                <w:szCs w:val="18"/>
              </w:rPr>
              <w:t xml:space="preserve"> methods.</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22. D. The extent to which that progress is sufficient to enable the pupil to achieve the goals by the end of the year is reported.</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Minn. R. 3525.2810, subp. 1(A)(9)</w:t>
            </w:r>
          </w:p>
          <w:p w:rsidR="00DA0B01" w:rsidRPr="002C21B7" w:rsidRDefault="00DA0B01" w:rsidP="001D6AFE">
            <w:pPr>
              <w:pStyle w:val="ListParagraph"/>
              <w:numPr>
                <w:ilvl w:val="0"/>
                <w:numId w:val="67"/>
              </w:numPr>
              <w:spacing w:before="20"/>
              <w:ind w:left="362"/>
              <w:rPr>
                <w:rFonts w:ascii="Arial" w:hAnsi="Arial" w:cs="Arial"/>
                <w:b/>
                <w:bCs/>
                <w:color w:val="17365D"/>
                <w:sz w:val="18"/>
                <w:szCs w:val="18"/>
              </w:rPr>
            </w:pPr>
            <w:r w:rsidRPr="002C21B7">
              <w:rPr>
                <w:rFonts w:ascii="Arial" w:hAnsi="Arial" w:cs="Arial"/>
                <w:b/>
                <w:bCs/>
                <w:color w:val="17365D"/>
                <w:sz w:val="18"/>
                <w:szCs w:val="18"/>
              </w:rPr>
              <w:t>No matter what the method, documentation must be in the file to show all required components of a progress report including:</w:t>
            </w:r>
          </w:p>
          <w:p w:rsidR="00DA0B01" w:rsidRPr="002C21B7" w:rsidRDefault="00DA0B01" w:rsidP="001D6AFE">
            <w:pPr>
              <w:pStyle w:val="ListParagraph"/>
              <w:numPr>
                <w:ilvl w:val="1"/>
                <w:numId w:val="68"/>
              </w:numPr>
              <w:spacing w:before="20"/>
              <w:ind w:left="902"/>
              <w:rPr>
                <w:rFonts w:ascii="Arial" w:hAnsi="Arial" w:cs="Arial"/>
                <w:b/>
                <w:bCs/>
                <w:color w:val="17365D"/>
                <w:sz w:val="18"/>
                <w:szCs w:val="18"/>
              </w:rPr>
            </w:pPr>
            <w:r w:rsidRPr="002C21B7">
              <w:rPr>
                <w:rFonts w:ascii="Arial" w:hAnsi="Arial" w:cs="Arial"/>
                <w:b/>
                <w:bCs/>
                <w:color w:val="17365D"/>
                <w:sz w:val="18"/>
                <w:szCs w:val="18"/>
              </w:rPr>
              <w:t>Date</w:t>
            </w:r>
          </w:p>
          <w:p w:rsidR="00DA0B01" w:rsidRPr="002C21B7" w:rsidRDefault="00DA0B01" w:rsidP="001D6AFE">
            <w:pPr>
              <w:pStyle w:val="ListParagraph"/>
              <w:numPr>
                <w:ilvl w:val="1"/>
                <w:numId w:val="68"/>
              </w:numPr>
              <w:spacing w:before="20"/>
              <w:ind w:left="902"/>
              <w:rPr>
                <w:rFonts w:ascii="Arial" w:hAnsi="Arial" w:cs="Arial"/>
                <w:b/>
                <w:bCs/>
                <w:color w:val="17365D"/>
                <w:sz w:val="18"/>
                <w:szCs w:val="18"/>
              </w:rPr>
            </w:pPr>
            <w:r w:rsidRPr="002C21B7">
              <w:rPr>
                <w:rFonts w:ascii="Arial" w:hAnsi="Arial" w:cs="Arial"/>
                <w:b/>
                <w:bCs/>
                <w:color w:val="17365D"/>
                <w:sz w:val="18"/>
                <w:szCs w:val="18"/>
              </w:rPr>
              <w:t>Progress on goals</w:t>
            </w:r>
          </w:p>
          <w:p w:rsidR="00DA0B01" w:rsidRPr="00347694" w:rsidRDefault="00DA0B01" w:rsidP="001D6AFE">
            <w:pPr>
              <w:pStyle w:val="ListParagraph"/>
              <w:numPr>
                <w:ilvl w:val="1"/>
                <w:numId w:val="68"/>
              </w:numPr>
              <w:spacing w:before="20"/>
              <w:ind w:left="902"/>
              <w:rPr>
                <w:rFonts w:ascii="Arial" w:hAnsi="Arial" w:cs="Arial"/>
                <w:color w:val="1F497D"/>
                <w:sz w:val="18"/>
                <w:szCs w:val="18"/>
              </w:rPr>
            </w:pPr>
            <w:r w:rsidRPr="002C21B7">
              <w:rPr>
                <w:rFonts w:ascii="Arial" w:hAnsi="Arial" w:cs="Arial"/>
                <w:b/>
                <w:bCs/>
                <w:color w:val="17365D"/>
                <w:sz w:val="18"/>
                <w:szCs w:val="18"/>
              </w:rPr>
              <w:t>The extent to which progress is sufficient for the student to meet the goal by the end of the year</w:t>
            </w:r>
          </w:p>
        </w:tc>
      </w:tr>
      <w:tr w:rsidR="00DA0B01" w:rsidRPr="001B0CE8" w:rsidTr="003F5005">
        <w:trPr>
          <w:trHeight w:val="283"/>
        </w:trPr>
        <w:tc>
          <w:tcPr>
            <w:tcW w:w="10800" w:type="dxa"/>
          </w:tcPr>
          <w:p w:rsidR="00DA0B01" w:rsidRPr="001B0CE8" w:rsidRDefault="00DA0B01" w:rsidP="001B0CE8">
            <w:pPr>
              <w:spacing w:before="20"/>
              <w:rPr>
                <w:rFonts w:ascii="Arial" w:hAnsi="Arial" w:cs="Arial"/>
                <w:sz w:val="20"/>
                <w:szCs w:val="20"/>
              </w:rPr>
            </w:pPr>
            <w:r w:rsidRPr="001B0CE8">
              <w:rPr>
                <w:rFonts w:ascii="Arial" w:hAnsi="Arial" w:cs="Arial"/>
                <w:sz w:val="20"/>
                <w:szCs w:val="20"/>
              </w:rPr>
              <w:t>22. E. Pupil's progress towards the annual goals is reported.</w:t>
            </w:r>
          </w:p>
          <w:p w:rsidR="00DA0B01" w:rsidRPr="001B0CE8" w:rsidRDefault="00DA0B01" w:rsidP="001B0CE8">
            <w:pPr>
              <w:spacing w:before="20"/>
              <w:jc w:val="right"/>
              <w:rPr>
                <w:rFonts w:ascii="Arial" w:hAnsi="Arial" w:cs="Arial"/>
                <w:sz w:val="16"/>
                <w:szCs w:val="16"/>
              </w:rPr>
            </w:pPr>
            <w:r w:rsidRPr="001B0CE8">
              <w:rPr>
                <w:rFonts w:ascii="Arial" w:hAnsi="Arial" w:cs="Arial"/>
                <w:sz w:val="16"/>
                <w:szCs w:val="16"/>
              </w:rPr>
              <w:t>Minn. R. 3525.2810, subp. 1(A)(9)</w:t>
            </w:r>
          </w:p>
          <w:p w:rsidR="00DA0B01" w:rsidRPr="002C21B7" w:rsidRDefault="00DA0B01" w:rsidP="001D6AFE">
            <w:pPr>
              <w:pStyle w:val="ListParagraph"/>
              <w:numPr>
                <w:ilvl w:val="0"/>
                <w:numId w:val="82"/>
              </w:numPr>
              <w:spacing w:before="20"/>
              <w:rPr>
                <w:rFonts w:ascii="Arial" w:hAnsi="Arial" w:cs="Arial"/>
                <w:b/>
                <w:bCs/>
                <w:color w:val="17365D"/>
                <w:sz w:val="18"/>
                <w:szCs w:val="18"/>
              </w:rPr>
            </w:pPr>
            <w:r w:rsidRPr="002C21B7">
              <w:rPr>
                <w:rFonts w:ascii="Arial" w:hAnsi="Arial" w:cs="Arial"/>
                <w:b/>
                <w:bCs/>
                <w:color w:val="17365D"/>
                <w:sz w:val="18"/>
                <w:szCs w:val="18"/>
              </w:rPr>
              <w:t>Documentation should include the progress the student is making on the goals.</w:t>
            </w:r>
          </w:p>
          <w:p w:rsidR="00251BB2" w:rsidRDefault="00DA0B01" w:rsidP="00251BB2">
            <w:pPr>
              <w:pStyle w:val="ListParagraph"/>
              <w:numPr>
                <w:ilvl w:val="0"/>
                <w:numId w:val="82"/>
              </w:numPr>
              <w:spacing w:before="20"/>
              <w:rPr>
                <w:rFonts w:ascii="Arial" w:hAnsi="Arial" w:cs="Arial"/>
                <w:b/>
                <w:bCs/>
                <w:color w:val="17365D"/>
                <w:sz w:val="18"/>
                <w:szCs w:val="18"/>
              </w:rPr>
            </w:pPr>
            <w:r w:rsidRPr="002C21B7">
              <w:rPr>
                <w:rFonts w:ascii="Arial" w:hAnsi="Arial" w:cs="Arial"/>
                <w:b/>
                <w:bCs/>
                <w:color w:val="17365D"/>
                <w:sz w:val="18"/>
                <w:szCs w:val="18"/>
              </w:rPr>
              <w:t xml:space="preserve">Checking off “adequate progress” for extent of progress </w:t>
            </w:r>
            <w:r>
              <w:rPr>
                <w:rFonts w:ascii="Arial" w:hAnsi="Arial" w:cs="Arial"/>
                <w:b/>
                <w:bCs/>
                <w:color w:val="17365D"/>
                <w:sz w:val="18"/>
                <w:szCs w:val="18"/>
              </w:rPr>
              <w:t>is</w:t>
            </w:r>
            <w:r w:rsidRPr="002C21B7">
              <w:rPr>
                <w:rFonts w:ascii="Arial" w:hAnsi="Arial" w:cs="Arial"/>
                <w:b/>
                <w:bCs/>
                <w:color w:val="17365D"/>
                <w:sz w:val="18"/>
                <w:szCs w:val="18"/>
              </w:rPr>
              <w:t xml:space="preserve"> not enough information.</w:t>
            </w:r>
          </w:p>
          <w:p w:rsidR="00251BB2" w:rsidRDefault="00251BB2" w:rsidP="00251BB2">
            <w:pPr>
              <w:spacing w:before="20"/>
              <w:rPr>
                <w:rFonts w:ascii="Arial" w:hAnsi="Arial" w:cs="Arial"/>
                <w:b/>
                <w:bCs/>
                <w:color w:val="17365D"/>
                <w:sz w:val="18"/>
                <w:szCs w:val="18"/>
              </w:rPr>
            </w:pPr>
          </w:p>
          <w:p w:rsidR="00251BB2" w:rsidRPr="00251BB2" w:rsidRDefault="00251BB2" w:rsidP="00251BB2">
            <w:pPr>
              <w:spacing w:before="20"/>
              <w:rPr>
                <w:rFonts w:ascii="Arial" w:hAnsi="Arial" w:cs="Arial"/>
                <w:b/>
                <w:bCs/>
                <w:i/>
                <w:color w:val="17365D"/>
                <w:sz w:val="18"/>
                <w:szCs w:val="18"/>
              </w:rPr>
            </w:pPr>
            <w:r w:rsidRPr="00251BB2">
              <w:rPr>
                <w:rFonts w:ascii="Arial" w:hAnsi="Arial" w:cs="Arial"/>
                <w:b/>
                <w:bCs/>
                <w:i/>
                <w:color w:val="17365D"/>
                <w:sz w:val="18"/>
                <w:szCs w:val="18"/>
              </w:rPr>
              <w:t>Sample of Noncompliance</w:t>
            </w:r>
          </w:p>
          <w:p w:rsidR="00251BB2" w:rsidRPr="008B7037" w:rsidRDefault="00251BB2" w:rsidP="00251BB2">
            <w:pPr>
              <w:spacing w:before="20"/>
              <w:rPr>
                <w:rFonts w:ascii="Arial" w:hAnsi="Arial" w:cs="Arial"/>
                <w:b/>
                <w:bCs/>
                <w:i/>
                <w:color w:val="17365D"/>
                <w:sz w:val="18"/>
                <w:szCs w:val="18"/>
                <w:highlight w:val="yellow"/>
              </w:rPr>
            </w:pPr>
            <w:r w:rsidRPr="008B7037">
              <w:rPr>
                <w:rFonts w:ascii="Arial" w:hAnsi="Arial" w:cs="Arial"/>
                <w:b/>
                <w:bCs/>
                <w:i/>
                <w:color w:val="17365D"/>
                <w:sz w:val="18"/>
                <w:szCs w:val="18"/>
                <w:highlight w:val="yellow"/>
              </w:rPr>
              <w:t>IEP goals will be “as measured by the special education teacher”.</w:t>
            </w:r>
          </w:p>
          <w:p w:rsidR="00251BB2" w:rsidRPr="008B7037" w:rsidRDefault="00251BB2" w:rsidP="00251BB2">
            <w:pPr>
              <w:spacing w:before="20"/>
              <w:rPr>
                <w:rFonts w:ascii="Arial" w:hAnsi="Arial" w:cs="Arial"/>
                <w:b/>
                <w:bCs/>
                <w:i/>
                <w:color w:val="17365D"/>
                <w:sz w:val="18"/>
                <w:szCs w:val="18"/>
                <w:highlight w:val="yellow"/>
              </w:rPr>
            </w:pPr>
          </w:p>
          <w:p w:rsidR="00251BB2" w:rsidRPr="008B7037" w:rsidRDefault="00251BB2" w:rsidP="00251BB2">
            <w:pPr>
              <w:spacing w:before="20"/>
              <w:rPr>
                <w:rFonts w:ascii="Arial" w:hAnsi="Arial" w:cs="Arial"/>
                <w:b/>
                <w:bCs/>
                <w:i/>
                <w:color w:val="17365D"/>
                <w:sz w:val="18"/>
                <w:szCs w:val="18"/>
                <w:highlight w:val="yellow"/>
              </w:rPr>
            </w:pPr>
            <w:r w:rsidRPr="008B7037">
              <w:rPr>
                <w:rFonts w:ascii="Arial" w:hAnsi="Arial" w:cs="Arial"/>
                <w:b/>
                <w:bCs/>
                <w:i/>
                <w:color w:val="17365D"/>
                <w:sz w:val="18"/>
                <w:szCs w:val="18"/>
                <w:highlight w:val="yellow"/>
              </w:rPr>
              <w:t>Sample of Compliance:</w:t>
            </w:r>
          </w:p>
          <w:p w:rsidR="00251BB2" w:rsidRPr="008B7037" w:rsidRDefault="00251BB2" w:rsidP="00251BB2">
            <w:pPr>
              <w:spacing w:before="20"/>
              <w:rPr>
                <w:rFonts w:ascii="Arial" w:hAnsi="Arial" w:cs="Arial"/>
                <w:b/>
                <w:bCs/>
                <w:i/>
                <w:color w:val="17365D"/>
                <w:sz w:val="18"/>
                <w:szCs w:val="18"/>
                <w:highlight w:val="yellow"/>
              </w:rPr>
            </w:pPr>
            <w:r w:rsidRPr="008B7037">
              <w:rPr>
                <w:rFonts w:ascii="Arial" w:hAnsi="Arial" w:cs="Arial"/>
                <w:b/>
                <w:bCs/>
                <w:i/>
                <w:color w:val="17365D"/>
                <w:sz w:val="18"/>
                <w:szCs w:val="18"/>
                <w:highlight w:val="yellow"/>
              </w:rPr>
              <w:t>Jill’s progress will be measured through daily work, teacher observation and teacher checklists.</w:t>
            </w:r>
          </w:p>
          <w:p w:rsidR="00251BB2" w:rsidRPr="008B7037" w:rsidRDefault="00251BB2" w:rsidP="00251BB2">
            <w:pPr>
              <w:spacing w:before="20"/>
              <w:rPr>
                <w:rFonts w:ascii="Arial" w:hAnsi="Arial" w:cs="Arial"/>
                <w:b/>
                <w:bCs/>
                <w:i/>
                <w:color w:val="17365D"/>
                <w:sz w:val="18"/>
                <w:szCs w:val="18"/>
                <w:highlight w:val="yellow"/>
              </w:rPr>
            </w:pPr>
          </w:p>
          <w:p w:rsidR="00251BB2" w:rsidRPr="008B7037" w:rsidRDefault="00251BB2" w:rsidP="00251BB2">
            <w:pPr>
              <w:spacing w:before="20"/>
              <w:rPr>
                <w:rFonts w:ascii="Arial" w:hAnsi="Arial" w:cs="Arial"/>
                <w:b/>
                <w:bCs/>
                <w:i/>
                <w:color w:val="17365D"/>
                <w:sz w:val="18"/>
                <w:szCs w:val="18"/>
                <w:highlight w:val="yellow"/>
              </w:rPr>
            </w:pPr>
            <w:r w:rsidRPr="008B7037">
              <w:rPr>
                <w:rFonts w:ascii="Arial" w:hAnsi="Arial" w:cs="Arial"/>
                <w:b/>
                <w:bCs/>
                <w:i/>
                <w:color w:val="17365D"/>
                <w:sz w:val="18"/>
                <w:szCs w:val="18"/>
                <w:highlight w:val="yellow"/>
              </w:rPr>
              <w:t xml:space="preserve">Goal:  Katie will increase her reading rate from </w:t>
            </w:r>
            <w:r w:rsidR="00DD1F15" w:rsidRPr="008B7037">
              <w:rPr>
                <w:rFonts w:ascii="Arial" w:hAnsi="Arial" w:cs="Arial"/>
                <w:b/>
                <w:bCs/>
                <w:i/>
                <w:color w:val="17365D"/>
                <w:sz w:val="18"/>
                <w:szCs w:val="18"/>
                <w:highlight w:val="yellow"/>
              </w:rPr>
              <w:t>reading</w:t>
            </w:r>
            <w:r w:rsidRPr="008B7037">
              <w:rPr>
                <w:rFonts w:ascii="Arial" w:hAnsi="Arial" w:cs="Arial"/>
                <w:b/>
                <w:bCs/>
                <w:i/>
                <w:color w:val="17365D"/>
                <w:sz w:val="18"/>
                <w:szCs w:val="18"/>
                <w:highlight w:val="yellow"/>
              </w:rPr>
              <w:t xml:space="preserve"> 16 correct words per minute to reading 50 correct words per minute.</w:t>
            </w:r>
          </w:p>
          <w:p w:rsidR="00251BB2" w:rsidRPr="008B7037" w:rsidRDefault="00251BB2" w:rsidP="00251BB2">
            <w:pPr>
              <w:spacing w:before="20"/>
              <w:rPr>
                <w:rFonts w:ascii="Arial" w:hAnsi="Arial" w:cs="Arial"/>
                <w:b/>
                <w:bCs/>
                <w:i/>
                <w:color w:val="17365D"/>
                <w:sz w:val="18"/>
                <w:szCs w:val="18"/>
                <w:highlight w:val="yellow"/>
              </w:rPr>
            </w:pPr>
          </w:p>
          <w:p w:rsidR="00251BB2" w:rsidRPr="008B7037" w:rsidRDefault="00251BB2" w:rsidP="00251BB2">
            <w:pPr>
              <w:spacing w:before="20"/>
              <w:rPr>
                <w:rFonts w:ascii="Arial" w:hAnsi="Arial" w:cs="Arial"/>
                <w:b/>
                <w:bCs/>
                <w:i/>
                <w:color w:val="17365D"/>
                <w:sz w:val="18"/>
                <w:szCs w:val="18"/>
                <w:highlight w:val="yellow"/>
              </w:rPr>
            </w:pPr>
            <w:r w:rsidRPr="008B7037">
              <w:rPr>
                <w:rFonts w:ascii="Arial" w:hAnsi="Arial" w:cs="Arial"/>
                <w:b/>
                <w:bCs/>
                <w:i/>
                <w:color w:val="17365D"/>
                <w:sz w:val="18"/>
                <w:szCs w:val="18"/>
                <w:highlight w:val="yellow"/>
              </w:rPr>
              <w:t xml:space="preserve">On the progress </w:t>
            </w:r>
            <w:r w:rsidR="00DD1F15" w:rsidRPr="008B7037">
              <w:rPr>
                <w:rFonts w:ascii="Arial" w:hAnsi="Arial" w:cs="Arial"/>
                <w:b/>
                <w:bCs/>
                <w:i/>
                <w:color w:val="17365D"/>
                <w:sz w:val="18"/>
                <w:szCs w:val="18"/>
                <w:highlight w:val="yellow"/>
              </w:rPr>
              <w:t>report</w:t>
            </w:r>
            <w:r w:rsidRPr="008B7037">
              <w:rPr>
                <w:rFonts w:ascii="Arial" w:hAnsi="Arial" w:cs="Arial"/>
                <w:b/>
                <w:bCs/>
                <w:i/>
                <w:color w:val="17365D"/>
                <w:sz w:val="18"/>
                <w:szCs w:val="18"/>
                <w:highlight w:val="yellow"/>
              </w:rPr>
              <w:t xml:space="preserve"> “Adequate Progress” is </w:t>
            </w:r>
            <w:r w:rsidR="00DD1F15" w:rsidRPr="008B7037">
              <w:rPr>
                <w:rFonts w:ascii="Arial" w:hAnsi="Arial" w:cs="Arial"/>
                <w:b/>
                <w:bCs/>
                <w:i/>
                <w:color w:val="17365D"/>
                <w:sz w:val="18"/>
                <w:szCs w:val="18"/>
                <w:highlight w:val="yellow"/>
              </w:rPr>
              <w:t>indicated</w:t>
            </w:r>
            <w:r w:rsidRPr="008B7037">
              <w:rPr>
                <w:rFonts w:ascii="Arial" w:hAnsi="Arial" w:cs="Arial"/>
                <w:b/>
                <w:bCs/>
                <w:i/>
                <w:color w:val="17365D"/>
                <w:sz w:val="18"/>
                <w:szCs w:val="18"/>
                <w:highlight w:val="yellow"/>
              </w:rPr>
              <w:t xml:space="preserve"> and the following narrative is included to address the goal and objectives:</w:t>
            </w:r>
          </w:p>
          <w:p w:rsidR="00251BB2" w:rsidRPr="00251BB2" w:rsidRDefault="00251BB2" w:rsidP="00251BB2">
            <w:pPr>
              <w:spacing w:before="20"/>
              <w:rPr>
                <w:rFonts w:ascii="Arial" w:hAnsi="Arial" w:cs="Arial"/>
                <w:b/>
                <w:bCs/>
                <w:color w:val="17365D"/>
                <w:sz w:val="18"/>
                <w:szCs w:val="18"/>
              </w:rPr>
            </w:pPr>
            <w:r w:rsidRPr="008B7037">
              <w:rPr>
                <w:rFonts w:ascii="Arial" w:hAnsi="Arial" w:cs="Arial"/>
                <w:b/>
                <w:bCs/>
                <w:i/>
                <w:color w:val="17365D"/>
                <w:sz w:val="18"/>
                <w:szCs w:val="18"/>
                <w:highlight w:val="yellow"/>
              </w:rPr>
              <w:t xml:space="preserve">Katie practices timed reading passages 3 days a week 3/5 trials.  She is timed on the fourth and fifth day.  She is reading with 30% accuracy </w:t>
            </w:r>
            <w:r w:rsidR="008B7037" w:rsidRPr="008B7037">
              <w:rPr>
                <w:rFonts w:ascii="Arial" w:hAnsi="Arial" w:cs="Arial"/>
                <w:b/>
                <w:bCs/>
                <w:i/>
                <w:color w:val="17365D"/>
                <w:sz w:val="18"/>
                <w:szCs w:val="18"/>
                <w:highlight w:val="yellow"/>
              </w:rPr>
              <w:t>and scored 45 correct per minute.  Given strategies and practice, she states the sound in each word with 100% inn 3/5 trials.  Given 50 basic sight words, Katie can read the words in context with 70% accuracy in 4/5 trials.</w:t>
            </w:r>
          </w:p>
        </w:tc>
      </w:tr>
      <w:tr w:rsidR="00DA0B01" w:rsidRPr="001B0CE8" w:rsidTr="003F5005">
        <w:trPr>
          <w:trHeight w:val="283"/>
        </w:trPr>
        <w:tc>
          <w:tcPr>
            <w:tcW w:w="10800" w:type="dxa"/>
          </w:tcPr>
          <w:p w:rsidR="00DA0B01" w:rsidRPr="001B0CE8" w:rsidRDefault="00DA0B01" w:rsidP="001B0CE8">
            <w:pPr>
              <w:spacing w:before="40"/>
              <w:jc w:val="center"/>
              <w:rPr>
                <w:rFonts w:ascii="Arial" w:hAnsi="Arial" w:cs="Arial"/>
                <w:b/>
                <w:bCs/>
                <w:sz w:val="20"/>
                <w:szCs w:val="20"/>
              </w:rPr>
            </w:pPr>
            <w:r>
              <w:rPr>
                <w:rFonts w:ascii="Arial" w:hAnsi="Arial" w:cs="Arial"/>
                <w:b/>
                <w:bCs/>
                <w:sz w:val="20"/>
                <w:szCs w:val="20"/>
              </w:rPr>
              <w:t xml:space="preserve">04.03.09 </w:t>
            </w:r>
            <w:r w:rsidRPr="001B0CE8">
              <w:rPr>
                <w:rFonts w:ascii="Arial" w:hAnsi="Arial" w:cs="Arial"/>
                <w:b/>
                <w:bCs/>
                <w:sz w:val="20"/>
                <w:szCs w:val="20"/>
              </w:rPr>
              <w:t>Secondary Transition</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22. A. </w:t>
            </w:r>
            <w:r w:rsidRPr="001B0CE8">
              <w:rPr>
                <w:rFonts w:ascii="Arial" w:hAnsi="Arial" w:cs="Arial"/>
                <w:sz w:val="20"/>
                <w:szCs w:val="20"/>
              </w:rPr>
              <w:t>There is evidence that the measurable postsecondary goal(s) were based on age-appropriate transition assessment(s).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300.320(b)(1)</w:t>
            </w:r>
          </w:p>
          <w:p w:rsidR="00DA0B01" w:rsidRPr="004F0CB3" w:rsidRDefault="00DA0B01" w:rsidP="001D6AFE">
            <w:pPr>
              <w:pStyle w:val="ListParagraph"/>
              <w:numPr>
                <w:ilvl w:val="0"/>
                <w:numId w:val="67"/>
              </w:numPr>
              <w:spacing w:before="40"/>
              <w:rPr>
                <w:rFonts w:ascii="Arial" w:hAnsi="Arial" w:cs="Arial"/>
                <w:b/>
                <w:bCs/>
                <w:color w:val="17365D"/>
                <w:sz w:val="18"/>
                <w:szCs w:val="18"/>
              </w:rPr>
            </w:pPr>
            <w:r w:rsidRPr="004F0CB3">
              <w:rPr>
                <w:rFonts w:ascii="Arial" w:hAnsi="Arial" w:cs="Arial"/>
                <w:b/>
                <w:bCs/>
                <w:color w:val="17365D"/>
                <w:sz w:val="18"/>
                <w:szCs w:val="18"/>
              </w:rPr>
              <w:t xml:space="preserve">Postsecondary goals must be based on at least two age-appropriate transition assessments </w:t>
            </w:r>
          </w:p>
          <w:p w:rsidR="00DA0B01" w:rsidRPr="006A6FEB" w:rsidRDefault="00DA0B01" w:rsidP="001D6AFE">
            <w:pPr>
              <w:pStyle w:val="ListParagraph"/>
              <w:numPr>
                <w:ilvl w:val="0"/>
                <w:numId w:val="67"/>
              </w:numPr>
              <w:spacing w:before="40"/>
              <w:rPr>
                <w:rFonts w:ascii="Arial" w:hAnsi="Arial" w:cs="Arial"/>
                <w:color w:val="1F497D"/>
                <w:sz w:val="18"/>
                <w:szCs w:val="18"/>
              </w:rPr>
            </w:pPr>
            <w:r w:rsidRPr="004F0CB3">
              <w:rPr>
                <w:rFonts w:ascii="Arial" w:hAnsi="Arial" w:cs="Arial"/>
                <w:b/>
                <w:bCs/>
                <w:color w:val="17365D"/>
                <w:sz w:val="18"/>
                <w:szCs w:val="18"/>
              </w:rPr>
              <w:t>Assessments may be formal or informal.  Formal assessments are standardized instruments that have been tested and have data to show that reliability and validity measures support their use.  Informal assessments generally lack formal reliability and validity measures.  These assessments require more subjectivity to complete and should be given more than once and by more than one person to strengthen validity.  Some examples of informal assessments include situational or observational learning styles assessments, curriculum-based assessment from course, observational reports, structured interviews, personal future planning activities, and functional skill inventories.</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22. B. </w:t>
            </w:r>
            <w:r w:rsidRPr="001B0CE8">
              <w:rPr>
                <w:rFonts w:ascii="Arial" w:hAnsi="Arial" w:cs="Arial"/>
                <w:sz w:val="20"/>
                <w:szCs w:val="20"/>
              </w:rPr>
              <w:t>There must be appropriate measurable postsecondary goal(s) that cover education or training, employment, and, as needed, independent living skills.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300.320(b)(1)</w:t>
            </w:r>
          </w:p>
          <w:p w:rsidR="00DA0B01" w:rsidRPr="004F0CB3" w:rsidRDefault="00DA0B01" w:rsidP="001B0CE8">
            <w:pPr>
              <w:spacing w:before="40"/>
              <w:rPr>
                <w:rFonts w:ascii="Arial" w:hAnsi="Arial" w:cs="Arial"/>
                <w:b/>
                <w:bCs/>
                <w:color w:val="17365D"/>
                <w:sz w:val="18"/>
                <w:szCs w:val="18"/>
                <w:u w:val="single"/>
              </w:rPr>
            </w:pPr>
            <w:r w:rsidRPr="004F0CB3">
              <w:rPr>
                <w:rFonts w:ascii="Arial" w:hAnsi="Arial" w:cs="Arial"/>
                <w:b/>
                <w:bCs/>
                <w:color w:val="17365D"/>
                <w:sz w:val="18"/>
                <w:szCs w:val="18"/>
                <w:u w:val="single"/>
              </w:rPr>
              <w:t xml:space="preserve">Points of clarification </w:t>
            </w:r>
          </w:p>
          <w:p w:rsidR="00DA0B01" w:rsidRPr="004F0CB3" w:rsidRDefault="00DA0B01" w:rsidP="001D6AFE">
            <w:pPr>
              <w:pStyle w:val="ListParagraph"/>
              <w:numPr>
                <w:ilvl w:val="0"/>
                <w:numId w:val="71"/>
              </w:numPr>
              <w:spacing w:before="40"/>
              <w:rPr>
                <w:rFonts w:ascii="Arial" w:hAnsi="Arial" w:cs="Arial"/>
                <w:b/>
                <w:bCs/>
                <w:color w:val="17365D"/>
                <w:sz w:val="18"/>
                <w:szCs w:val="18"/>
              </w:rPr>
            </w:pPr>
            <w:r w:rsidRPr="004F0CB3">
              <w:rPr>
                <w:rFonts w:ascii="Arial" w:hAnsi="Arial" w:cs="Arial"/>
                <w:b/>
                <w:bCs/>
                <w:color w:val="17365D"/>
                <w:sz w:val="18"/>
                <w:szCs w:val="18"/>
              </w:rPr>
              <w:t>A postsecondary goal is an outcome occurring after the child leaves high school.</w:t>
            </w:r>
          </w:p>
          <w:p w:rsidR="00DA0B01" w:rsidRDefault="00DA0B01" w:rsidP="001D6AFE">
            <w:pPr>
              <w:pStyle w:val="ListParagraph"/>
              <w:numPr>
                <w:ilvl w:val="0"/>
                <w:numId w:val="71"/>
              </w:numPr>
              <w:spacing w:before="40"/>
              <w:rPr>
                <w:rFonts w:ascii="Arial" w:hAnsi="Arial" w:cs="Arial"/>
                <w:b/>
                <w:bCs/>
                <w:color w:val="17365D"/>
                <w:sz w:val="18"/>
                <w:szCs w:val="18"/>
              </w:rPr>
            </w:pPr>
            <w:r w:rsidRPr="004F0CB3">
              <w:rPr>
                <w:rFonts w:ascii="Arial" w:hAnsi="Arial" w:cs="Arial"/>
                <w:b/>
                <w:bCs/>
                <w:color w:val="17365D"/>
                <w:sz w:val="18"/>
                <w:szCs w:val="18"/>
              </w:rPr>
              <w:t>Postsecondary goals must be updated annually, if necessary</w:t>
            </w:r>
            <w:r>
              <w:rPr>
                <w:rFonts w:ascii="Arial" w:hAnsi="Arial" w:cs="Arial"/>
                <w:b/>
                <w:bCs/>
                <w:color w:val="17365D"/>
                <w:sz w:val="18"/>
                <w:szCs w:val="18"/>
              </w:rPr>
              <w:t>,</w:t>
            </w:r>
            <w:r w:rsidRPr="004F0CB3">
              <w:rPr>
                <w:rFonts w:ascii="Arial" w:hAnsi="Arial" w:cs="Arial"/>
                <w:b/>
                <w:bCs/>
                <w:color w:val="17365D"/>
                <w:sz w:val="18"/>
                <w:szCs w:val="18"/>
              </w:rPr>
              <w:t xml:space="preserve"> on the IEP.</w:t>
            </w:r>
          </w:p>
          <w:p w:rsidR="00DA0B01" w:rsidRDefault="00501DC7" w:rsidP="001D6AFE">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Post-secondary</w:t>
            </w:r>
            <w:r w:rsidR="00DA0B01">
              <w:rPr>
                <w:rFonts w:ascii="Arial" w:hAnsi="Arial" w:cs="Arial"/>
                <w:b/>
                <w:bCs/>
                <w:color w:val="17365D"/>
                <w:sz w:val="18"/>
                <w:szCs w:val="18"/>
              </w:rPr>
              <w:t xml:space="preserve"> goals must be measurable.  Postsecondary goals must indicate what a child “will” do after high school.</w:t>
            </w:r>
          </w:p>
          <w:p w:rsidR="00DA0B01" w:rsidRPr="004F0CB3" w:rsidRDefault="00DA0B01" w:rsidP="001D6AFE">
            <w:pPr>
              <w:pStyle w:val="ListParagraph"/>
              <w:numPr>
                <w:ilvl w:val="1"/>
                <w:numId w:val="71"/>
              </w:numPr>
              <w:spacing w:before="40"/>
              <w:rPr>
                <w:rFonts w:ascii="Arial" w:hAnsi="Arial" w:cs="Arial"/>
                <w:b/>
                <w:bCs/>
                <w:color w:val="17365D"/>
                <w:sz w:val="18"/>
                <w:szCs w:val="18"/>
              </w:rPr>
            </w:pPr>
            <w:r>
              <w:rPr>
                <w:rFonts w:ascii="Arial" w:hAnsi="Arial" w:cs="Arial"/>
                <w:b/>
                <w:bCs/>
                <w:color w:val="17365D"/>
                <w:sz w:val="18"/>
                <w:szCs w:val="18"/>
              </w:rPr>
              <w:t>Use of the words “hopes to” or “plans to” are not acceptable</w:t>
            </w:r>
          </w:p>
          <w:p w:rsidR="00DA0B01" w:rsidRPr="004F0CB3" w:rsidRDefault="00DA0B01" w:rsidP="001D6AFE">
            <w:pPr>
              <w:pStyle w:val="ListParagraph"/>
              <w:numPr>
                <w:ilvl w:val="0"/>
                <w:numId w:val="71"/>
              </w:numPr>
              <w:spacing w:before="40"/>
              <w:rPr>
                <w:rFonts w:ascii="Arial" w:hAnsi="Arial" w:cs="Arial"/>
                <w:b/>
                <w:bCs/>
                <w:color w:val="17365D"/>
                <w:sz w:val="18"/>
                <w:szCs w:val="18"/>
              </w:rPr>
            </w:pPr>
            <w:r w:rsidRPr="004F0CB3">
              <w:rPr>
                <w:rFonts w:ascii="Arial" w:hAnsi="Arial" w:cs="Arial"/>
                <w:b/>
                <w:bCs/>
                <w:color w:val="17365D"/>
                <w:sz w:val="18"/>
                <w:szCs w:val="18"/>
              </w:rPr>
              <w:t>The IEP must document postsecondary goals in the area of education/training AND employment whether or not the child’s skill levels related education/training or employment are age appropriate.</w:t>
            </w:r>
          </w:p>
          <w:p w:rsidR="00DA0B01" w:rsidRPr="00F22664" w:rsidRDefault="00DA0B01" w:rsidP="001D6AFE">
            <w:pPr>
              <w:pStyle w:val="ListParagraph"/>
              <w:numPr>
                <w:ilvl w:val="0"/>
                <w:numId w:val="71"/>
              </w:numPr>
              <w:spacing w:before="40"/>
              <w:rPr>
                <w:rFonts w:ascii="Arial" w:hAnsi="Arial" w:cs="Arial"/>
                <w:color w:val="1F497D"/>
                <w:sz w:val="18"/>
                <w:szCs w:val="18"/>
              </w:rPr>
            </w:pPr>
            <w:r w:rsidRPr="004F0CB3">
              <w:rPr>
                <w:rFonts w:ascii="Arial" w:hAnsi="Arial" w:cs="Arial"/>
                <w:b/>
                <w:bCs/>
                <w:color w:val="17365D"/>
                <w:sz w:val="18"/>
                <w:szCs w:val="18"/>
              </w:rPr>
              <w:t>The only area in which an IEP team may determine whether or not postsecondary goals are necessary for the child to receive FAPE is the area of independent living skills.</w:t>
            </w:r>
          </w:p>
          <w:p w:rsidR="00DA0B01" w:rsidRDefault="00DA0B01" w:rsidP="00F22664">
            <w:pPr>
              <w:spacing w:before="20"/>
              <w:rPr>
                <w:rFonts w:ascii="Arial" w:hAnsi="Arial" w:cs="Arial"/>
                <w:b/>
                <w:bCs/>
                <w:color w:val="17365D"/>
                <w:sz w:val="18"/>
                <w:szCs w:val="18"/>
              </w:rPr>
            </w:pPr>
          </w:p>
          <w:p w:rsidR="00DA0B01" w:rsidRPr="002C21B7" w:rsidRDefault="00DA0B01" w:rsidP="00F22664">
            <w:pPr>
              <w:spacing w:before="20"/>
              <w:rPr>
                <w:rFonts w:ascii="Arial" w:hAnsi="Arial" w:cs="Arial"/>
                <w:b/>
                <w:bCs/>
                <w:color w:val="17365D"/>
                <w:sz w:val="18"/>
                <w:szCs w:val="18"/>
              </w:rPr>
            </w:pPr>
            <w:r>
              <w:rPr>
                <w:rFonts w:ascii="Arial" w:hAnsi="Arial" w:cs="Arial"/>
                <w:b/>
                <w:bCs/>
                <w:color w:val="17365D"/>
                <w:sz w:val="18"/>
                <w:szCs w:val="18"/>
              </w:rPr>
              <w:t>Sample of Nonc</w:t>
            </w:r>
            <w:r w:rsidRPr="002C21B7">
              <w:rPr>
                <w:rFonts w:ascii="Arial" w:hAnsi="Arial" w:cs="Arial"/>
                <w:b/>
                <w:bCs/>
                <w:color w:val="17365D"/>
                <w:sz w:val="18"/>
                <w:szCs w:val="18"/>
              </w:rPr>
              <w:t>ompliance</w:t>
            </w:r>
          </w:p>
          <w:p w:rsidR="00DA0B01" w:rsidRPr="00F22664" w:rsidRDefault="00DA0B01" w:rsidP="001D6AFE">
            <w:pPr>
              <w:pStyle w:val="ListParagraph"/>
              <w:numPr>
                <w:ilvl w:val="0"/>
                <w:numId w:val="90"/>
              </w:numPr>
              <w:spacing w:before="40"/>
              <w:rPr>
                <w:rFonts w:ascii="Arial" w:hAnsi="Arial" w:cs="Arial"/>
                <w:color w:val="1F497D"/>
                <w:sz w:val="18"/>
                <w:szCs w:val="18"/>
              </w:rPr>
            </w:pPr>
            <w:r>
              <w:rPr>
                <w:rFonts w:ascii="Arial" w:hAnsi="Arial" w:cs="Arial"/>
                <w:b/>
                <w:bCs/>
                <w:color w:val="17365D"/>
                <w:sz w:val="18"/>
                <w:szCs w:val="18"/>
              </w:rPr>
              <w:t>Jamal plans to improve his knowledge of employment by finding three area businesses he could apply at.</w:t>
            </w:r>
          </w:p>
          <w:p w:rsidR="00DA0B01" w:rsidRPr="00F22664" w:rsidRDefault="00DA0B01" w:rsidP="001D6AFE">
            <w:pPr>
              <w:pStyle w:val="ListParagraph"/>
              <w:numPr>
                <w:ilvl w:val="0"/>
                <w:numId w:val="90"/>
              </w:numPr>
              <w:spacing w:before="40"/>
              <w:rPr>
                <w:rFonts w:ascii="Arial" w:hAnsi="Arial" w:cs="Arial"/>
                <w:color w:val="1F497D"/>
                <w:sz w:val="18"/>
                <w:szCs w:val="18"/>
              </w:rPr>
            </w:pPr>
            <w:r>
              <w:rPr>
                <w:rFonts w:ascii="Arial" w:hAnsi="Arial" w:cs="Arial"/>
                <w:b/>
                <w:bCs/>
                <w:color w:val="17365D"/>
                <w:sz w:val="18"/>
                <w:szCs w:val="18"/>
              </w:rPr>
              <w:t>Jamal is interested in pursuing a two-year degree</w:t>
            </w:r>
          </w:p>
          <w:p w:rsidR="00DA0B01" w:rsidRPr="002C21B7" w:rsidRDefault="00DA0B01" w:rsidP="00F22664">
            <w:pPr>
              <w:spacing w:before="20"/>
              <w:rPr>
                <w:rFonts w:ascii="Arial" w:hAnsi="Arial" w:cs="Arial"/>
                <w:b/>
                <w:bCs/>
                <w:color w:val="17365D"/>
                <w:sz w:val="18"/>
                <w:szCs w:val="18"/>
              </w:rPr>
            </w:pPr>
            <w:r w:rsidRPr="002C21B7">
              <w:rPr>
                <w:rFonts w:ascii="Arial" w:hAnsi="Arial" w:cs="Arial"/>
                <w:b/>
                <w:bCs/>
                <w:color w:val="17365D"/>
                <w:sz w:val="18"/>
                <w:szCs w:val="18"/>
              </w:rPr>
              <w:t>Sample of Compliance</w:t>
            </w:r>
          </w:p>
          <w:p w:rsidR="00DA0B01" w:rsidRPr="00F22664" w:rsidRDefault="00DA0B01" w:rsidP="001D6AFE">
            <w:pPr>
              <w:pStyle w:val="ListParagraph"/>
              <w:numPr>
                <w:ilvl w:val="0"/>
                <w:numId w:val="90"/>
              </w:numPr>
              <w:spacing w:before="40"/>
              <w:rPr>
                <w:rFonts w:ascii="Arial" w:hAnsi="Arial" w:cs="Arial"/>
                <w:color w:val="1F497D"/>
                <w:sz w:val="18"/>
                <w:szCs w:val="18"/>
              </w:rPr>
            </w:pPr>
            <w:r>
              <w:rPr>
                <w:rFonts w:ascii="Arial" w:hAnsi="Arial" w:cs="Arial"/>
                <w:b/>
                <w:bCs/>
                <w:color w:val="17365D"/>
                <w:sz w:val="18"/>
                <w:szCs w:val="18"/>
              </w:rPr>
              <w:t>Jamal will obtain a full-time position at a landscaping business after high school.</w:t>
            </w:r>
          </w:p>
          <w:p w:rsidR="00DA0B01" w:rsidRPr="00F22664" w:rsidRDefault="00DA0B01" w:rsidP="001D6AFE">
            <w:pPr>
              <w:pStyle w:val="ListParagraph"/>
              <w:numPr>
                <w:ilvl w:val="0"/>
                <w:numId w:val="90"/>
              </w:numPr>
              <w:spacing w:before="40"/>
              <w:rPr>
                <w:rFonts w:ascii="Arial" w:hAnsi="Arial" w:cs="Arial"/>
                <w:color w:val="1F497D"/>
                <w:sz w:val="18"/>
                <w:szCs w:val="18"/>
              </w:rPr>
            </w:pPr>
            <w:r>
              <w:rPr>
                <w:rFonts w:ascii="Arial" w:hAnsi="Arial" w:cs="Arial"/>
                <w:b/>
                <w:bCs/>
                <w:color w:val="17365D"/>
                <w:sz w:val="18"/>
                <w:szCs w:val="18"/>
              </w:rPr>
              <w:t>After graduation, Jamal will attend the Job Corps Center full-time and successfully complete their culinary arts program to attain a Culinary Arts Certificate</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22. C. </w:t>
            </w:r>
            <w:r w:rsidR="008B7037">
              <w:rPr>
                <w:rFonts w:ascii="Arial" w:hAnsi="Arial" w:cs="Arial"/>
                <w:i/>
                <w:sz w:val="20"/>
                <w:szCs w:val="20"/>
              </w:rPr>
              <w:t>Transition-aged student’s IEPs must include transition services (including courses of study) needed to assist the child in reaching those goals.</w:t>
            </w:r>
          </w:p>
          <w:p w:rsidR="00DA0B01" w:rsidRDefault="00DA0B01" w:rsidP="001B0CE8">
            <w:pPr>
              <w:spacing w:before="40"/>
              <w:jc w:val="right"/>
              <w:rPr>
                <w:rFonts w:ascii="Arial" w:hAnsi="Arial" w:cs="Arial"/>
                <w:sz w:val="16"/>
                <w:szCs w:val="16"/>
              </w:rPr>
            </w:pPr>
            <w:r w:rsidRPr="001B0CE8">
              <w:rPr>
                <w:rFonts w:ascii="Arial" w:hAnsi="Arial" w:cs="Arial"/>
                <w:sz w:val="16"/>
                <w:szCs w:val="16"/>
              </w:rPr>
              <w:t>34 C.F.R. § 300.320(b)(2)</w:t>
            </w:r>
          </w:p>
          <w:p w:rsidR="00DA0B01" w:rsidRPr="000F7572" w:rsidRDefault="00DA0B01" w:rsidP="001B0CE8">
            <w:pPr>
              <w:spacing w:before="40"/>
              <w:rPr>
                <w:rFonts w:ascii="Arial" w:hAnsi="Arial" w:cs="Arial"/>
                <w:b/>
                <w:bCs/>
                <w:color w:val="17365D"/>
                <w:sz w:val="18"/>
                <w:szCs w:val="18"/>
                <w:u w:val="single"/>
              </w:rPr>
            </w:pPr>
            <w:r w:rsidRPr="000F7572">
              <w:rPr>
                <w:rFonts w:ascii="Arial" w:hAnsi="Arial" w:cs="Arial"/>
                <w:b/>
                <w:bCs/>
                <w:color w:val="17365D"/>
                <w:sz w:val="18"/>
                <w:szCs w:val="18"/>
                <w:u w:val="single"/>
              </w:rPr>
              <w:t xml:space="preserve">Points of clarification </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 xml:space="preserve">“Courses of Study” are defined as a multi-year description of coursework to achieve the student’s desired post school goals which minimally includes the student’s current academic year through the following academic year </w:t>
            </w:r>
            <w:r>
              <w:rPr>
                <w:rFonts w:ascii="Arial" w:hAnsi="Arial" w:cs="Arial"/>
                <w:b/>
                <w:bCs/>
                <w:color w:val="17365D"/>
                <w:sz w:val="18"/>
                <w:szCs w:val="18"/>
              </w:rPr>
              <w:t xml:space="preserve">  </w:t>
            </w:r>
            <w:r w:rsidRPr="000F7572">
              <w:rPr>
                <w:rFonts w:ascii="Arial" w:hAnsi="Arial" w:cs="Arial"/>
                <w:b/>
                <w:bCs/>
                <w:color w:val="17365D"/>
                <w:sz w:val="18"/>
                <w:szCs w:val="18"/>
              </w:rPr>
              <w:t>(</w:t>
            </w:r>
            <w:r>
              <w:rPr>
                <w:rFonts w:ascii="Arial" w:hAnsi="Arial" w:cs="Arial"/>
                <w:b/>
                <w:bCs/>
                <w:color w:val="17365D"/>
                <w:sz w:val="18"/>
                <w:szCs w:val="18"/>
              </w:rPr>
              <w:t xml:space="preserve">minimum: </w:t>
            </w:r>
            <w:r w:rsidRPr="000F7572">
              <w:rPr>
                <w:rFonts w:ascii="Arial" w:hAnsi="Arial" w:cs="Arial"/>
                <w:b/>
                <w:bCs/>
                <w:color w:val="17365D"/>
                <w:sz w:val="18"/>
                <w:szCs w:val="18"/>
              </w:rPr>
              <w:t>2 years of courses of study).</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Courses of study are the projection of the future coursework updated annually.</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Courses of study include specific classes (functional or academic), vocational/technical classes, job shadowing or work based learning and instruction in daily living and/or community participation skills.</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 xml:space="preserve">Courses of study are not just a list of classes needed to graduate.  They should demonstrate a correlation to </w:t>
            </w:r>
            <w:r>
              <w:rPr>
                <w:rFonts w:ascii="Arial" w:hAnsi="Arial" w:cs="Arial"/>
                <w:b/>
                <w:bCs/>
                <w:color w:val="17365D"/>
                <w:sz w:val="18"/>
                <w:szCs w:val="18"/>
              </w:rPr>
              <w:t xml:space="preserve">and a support of the child’s measurable </w:t>
            </w:r>
            <w:r w:rsidRPr="000F7572">
              <w:rPr>
                <w:rFonts w:ascii="Arial" w:hAnsi="Arial" w:cs="Arial"/>
                <w:b/>
                <w:bCs/>
                <w:color w:val="17365D"/>
                <w:sz w:val="18"/>
                <w:szCs w:val="18"/>
              </w:rPr>
              <w:t>postsecondary goals.</w:t>
            </w:r>
          </w:p>
          <w:p w:rsidR="003F5005" w:rsidRPr="003F5005" w:rsidRDefault="00DA0B01" w:rsidP="003F5005">
            <w:pPr>
              <w:pStyle w:val="ListParagraph"/>
              <w:numPr>
                <w:ilvl w:val="0"/>
                <w:numId w:val="71"/>
              </w:numPr>
              <w:spacing w:before="40"/>
              <w:rPr>
                <w:rFonts w:ascii="Arial" w:hAnsi="Arial" w:cs="Arial"/>
                <w:b/>
                <w:bCs/>
                <w:color w:val="17365D"/>
                <w:sz w:val="18"/>
                <w:szCs w:val="18"/>
              </w:rPr>
            </w:pPr>
            <w:r w:rsidRPr="003F5005">
              <w:rPr>
                <w:rFonts w:ascii="Arial" w:hAnsi="Arial" w:cs="Arial"/>
                <w:b/>
                <w:bCs/>
                <w:color w:val="17365D"/>
                <w:sz w:val="18"/>
                <w:szCs w:val="18"/>
              </w:rPr>
              <w:t>The course of study for a child with a moderate or severe disability may be described by course content area, i.e., “mobility”, “</w:t>
            </w:r>
            <w:r w:rsidR="00501DC7" w:rsidRPr="003F5005">
              <w:rPr>
                <w:rFonts w:ascii="Arial" w:hAnsi="Arial" w:cs="Arial"/>
                <w:b/>
                <w:bCs/>
                <w:color w:val="17365D"/>
                <w:sz w:val="18"/>
                <w:szCs w:val="18"/>
              </w:rPr>
              <w:t>self-advocacy</w:t>
            </w:r>
            <w:r w:rsidRPr="003F5005">
              <w:rPr>
                <w:rFonts w:ascii="Arial" w:hAnsi="Arial" w:cs="Arial"/>
                <w:b/>
                <w:bCs/>
                <w:color w:val="17365D"/>
                <w:sz w:val="18"/>
                <w:szCs w:val="18"/>
              </w:rPr>
              <w:t>”, “personal relationships” but it is not acceptable to merely state “functional living classes”.</w:t>
            </w:r>
          </w:p>
          <w:p w:rsidR="003F5005" w:rsidRPr="009A66C0" w:rsidRDefault="003F5005" w:rsidP="003F5005">
            <w:pPr>
              <w:pStyle w:val="ListParagraph"/>
              <w:spacing w:before="40"/>
              <w:rPr>
                <w:rFonts w:ascii="Arial" w:hAnsi="Arial" w:cs="Arial"/>
                <w:b/>
                <w:bCs/>
                <w:color w:val="17365D"/>
                <w:sz w:val="18"/>
                <w:szCs w:val="18"/>
              </w:rPr>
            </w:pPr>
          </w:p>
        </w:tc>
      </w:tr>
      <w:tr w:rsidR="003F5005" w:rsidRPr="001B0CE8" w:rsidTr="003F5005">
        <w:trPr>
          <w:trHeight w:val="283"/>
        </w:trPr>
        <w:tc>
          <w:tcPr>
            <w:tcW w:w="10800" w:type="dxa"/>
          </w:tcPr>
          <w:p w:rsidR="003F5005" w:rsidRDefault="003F5005" w:rsidP="001B0CE8">
            <w:pPr>
              <w:spacing w:before="40"/>
              <w:rPr>
                <w:rFonts w:ascii="Arial" w:hAnsi="Arial" w:cs="Arial"/>
                <w:sz w:val="20"/>
                <w:szCs w:val="20"/>
              </w:rPr>
            </w:pPr>
            <w:r>
              <w:rPr>
                <w:rFonts w:ascii="Arial" w:hAnsi="Arial" w:cs="Arial"/>
                <w:sz w:val="20"/>
                <w:szCs w:val="20"/>
              </w:rPr>
              <w:t>Transition –aged students’ IEPs must include a statement of measurable annual goals…designed to meet the child’s postsecondary needs.</w:t>
            </w:r>
          </w:p>
          <w:p w:rsidR="00614AAD" w:rsidRDefault="00614AAD" w:rsidP="001B0CE8">
            <w:pPr>
              <w:spacing w:before="40"/>
              <w:rPr>
                <w:rFonts w:ascii="Arial" w:hAnsi="Arial" w:cs="Arial"/>
                <w:sz w:val="20"/>
                <w:szCs w:val="20"/>
              </w:rPr>
            </w:pPr>
          </w:p>
          <w:p w:rsidR="00614AAD" w:rsidRPr="009A66C0" w:rsidRDefault="00614AAD" w:rsidP="00614AAD">
            <w:pPr>
              <w:spacing w:before="40"/>
              <w:rPr>
                <w:rFonts w:ascii="Arial" w:hAnsi="Arial" w:cs="Arial"/>
                <w:b/>
                <w:bCs/>
                <w:color w:val="17365D"/>
                <w:sz w:val="18"/>
                <w:szCs w:val="18"/>
                <w:u w:val="single"/>
              </w:rPr>
            </w:pPr>
            <w:r w:rsidRPr="009A66C0">
              <w:rPr>
                <w:rFonts w:ascii="Arial" w:hAnsi="Arial" w:cs="Arial"/>
                <w:b/>
                <w:bCs/>
                <w:color w:val="17365D"/>
                <w:sz w:val="18"/>
                <w:szCs w:val="18"/>
                <w:u w:val="single"/>
              </w:rPr>
              <w:t>Points of Clarification</w:t>
            </w:r>
          </w:p>
          <w:p w:rsidR="00614AAD" w:rsidRDefault="00614AAD" w:rsidP="00614AAD">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Measurable postsecondary goals drive the annual transition goals</w:t>
            </w:r>
          </w:p>
          <w:p w:rsidR="00614AAD" w:rsidRDefault="00614AAD" w:rsidP="00614AAD">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Annual transition goals are the yearly “steps” designed to enable the child to achieve their post-secondary goals</w:t>
            </w:r>
          </w:p>
          <w:p w:rsidR="00614AAD" w:rsidRDefault="00614AAD" w:rsidP="00614AAD">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Annual transition goals must reasonably enable the child to meet their postsecondary goal(s) by the end of high school.</w:t>
            </w:r>
          </w:p>
          <w:p w:rsidR="00614AAD" w:rsidRDefault="00614AAD" w:rsidP="00614AAD">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Annual transition goals may address transition and academic or functional needs at the same time.  For example, a child who has academic needs related to spelling and written expression and a corresponding transition need of completing a college application form and essay may have one annual IEP goal that covers both of these needs.</w:t>
            </w:r>
          </w:p>
          <w:p w:rsidR="00614AAD" w:rsidRDefault="00614AAD" w:rsidP="00614AAD">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Annual transition goal(s) must be updated yearly</w:t>
            </w:r>
          </w:p>
          <w:p w:rsidR="00614AAD" w:rsidRDefault="00614AAD" w:rsidP="00614AAD">
            <w:pPr>
              <w:spacing w:before="40"/>
              <w:rPr>
                <w:rFonts w:ascii="Arial" w:hAnsi="Arial" w:cs="Arial"/>
                <w:b/>
                <w:bCs/>
                <w:color w:val="17365D"/>
                <w:sz w:val="18"/>
                <w:szCs w:val="18"/>
              </w:rPr>
            </w:pPr>
            <w:r>
              <w:rPr>
                <w:rFonts w:ascii="Arial" w:hAnsi="Arial" w:cs="Arial"/>
                <w:b/>
                <w:bCs/>
                <w:color w:val="17365D"/>
                <w:sz w:val="18"/>
                <w:szCs w:val="18"/>
              </w:rPr>
              <w:t>Sample of Noncompliance</w:t>
            </w:r>
          </w:p>
          <w:p w:rsidR="00614AAD" w:rsidRDefault="00614AAD" w:rsidP="00614AAD">
            <w:pPr>
              <w:pStyle w:val="ListParagraph"/>
              <w:numPr>
                <w:ilvl w:val="0"/>
                <w:numId w:val="91"/>
              </w:numPr>
              <w:spacing w:before="40"/>
              <w:rPr>
                <w:rFonts w:ascii="Arial" w:hAnsi="Arial" w:cs="Arial"/>
                <w:b/>
                <w:bCs/>
                <w:color w:val="17365D"/>
                <w:sz w:val="18"/>
                <w:szCs w:val="18"/>
              </w:rPr>
            </w:pPr>
            <w:r>
              <w:rPr>
                <w:rFonts w:ascii="Arial" w:hAnsi="Arial" w:cs="Arial"/>
                <w:b/>
                <w:bCs/>
                <w:color w:val="17365D"/>
                <w:sz w:val="18"/>
                <w:szCs w:val="18"/>
              </w:rPr>
              <w:t>Jamal will improve his self-advocacy skills.</w:t>
            </w:r>
          </w:p>
          <w:p w:rsidR="00614AAD" w:rsidRDefault="00614AAD" w:rsidP="00614AAD">
            <w:pPr>
              <w:pStyle w:val="ListParagraph"/>
              <w:numPr>
                <w:ilvl w:val="0"/>
                <w:numId w:val="91"/>
              </w:numPr>
              <w:spacing w:before="40"/>
              <w:rPr>
                <w:rFonts w:ascii="Arial" w:hAnsi="Arial" w:cs="Arial"/>
                <w:b/>
                <w:bCs/>
                <w:color w:val="17365D"/>
                <w:sz w:val="18"/>
                <w:szCs w:val="18"/>
              </w:rPr>
            </w:pPr>
            <w:r>
              <w:rPr>
                <w:rFonts w:ascii="Arial" w:hAnsi="Arial" w:cs="Arial"/>
                <w:b/>
                <w:bCs/>
                <w:color w:val="17365D"/>
                <w:sz w:val="18"/>
                <w:szCs w:val="18"/>
              </w:rPr>
              <w:t>Paul will be able to understand and use the public bus schedules.</w:t>
            </w:r>
          </w:p>
          <w:p w:rsidR="00614AAD" w:rsidRDefault="00614AAD" w:rsidP="00614AAD">
            <w:pPr>
              <w:spacing w:before="40"/>
              <w:rPr>
                <w:rFonts w:ascii="Arial" w:hAnsi="Arial" w:cs="Arial"/>
                <w:b/>
                <w:bCs/>
                <w:color w:val="17365D"/>
                <w:sz w:val="18"/>
                <w:szCs w:val="18"/>
              </w:rPr>
            </w:pPr>
            <w:r>
              <w:rPr>
                <w:rFonts w:ascii="Arial" w:hAnsi="Arial" w:cs="Arial"/>
                <w:b/>
                <w:bCs/>
                <w:color w:val="17365D"/>
                <w:sz w:val="18"/>
                <w:szCs w:val="18"/>
              </w:rPr>
              <w:t>Sample of Compliance</w:t>
            </w:r>
          </w:p>
          <w:p w:rsidR="00614AAD" w:rsidRDefault="00614AAD" w:rsidP="00614AAD">
            <w:pPr>
              <w:pStyle w:val="ListParagraph"/>
              <w:numPr>
                <w:ilvl w:val="0"/>
                <w:numId w:val="91"/>
              </w:numPr>
              <w:spacing w:before="40"/>
              <w:rPr>
                <w:rFonts w:ascii="Arial" w:hAnsi="Arial" w:cs="Arial"/>
                <w:b/>
                <w:bCs/>
                <w:color w:val="17365D"/>
                <w:sz w:val="18"/>
                <w:szCs w:val="18"/>
              </w:rPr>
            </w:pPr>
            <w:r>
              <w:rPr>
                <w:rFonts w:ascii="Arial" w:hAnsi="Arial" w:cs="Arial"/>
                <w:b/>
                <w:bCs/>
                <w:color w:val="17365D"/>
                <w:sz w:val="18"/>
                <w:szCs w:val="18"/>
              </w:rPr>
              <w:t>Jamal will improve his self-advocacy skills from his current level of being able to name his disability (Specific Learning Disability) to being able to describe his academic strengths and weaknesses, including his needed modifications and adaptations in the educational environment.</w:t>
            </w:r>
          </w:p>
          <w:p w:rsidR="00614AAD" w:rsidRDefault="00614AAD" w:rsidP="00614AAD">
            <w:pPr>
              <w:spacing w:before="40"/>
              <w:rPr>
                <w:rFonts w:ascii="Arial" w:hAnsi="Arial" w:cs="Arial"/>
                <w:b/>
                <w:bCs/>
                <w:color w:val="17365D"/>
                <w:sz w:val="18"/>
                <w:szCs w:val="18"/>
              </w:rPr>
            </w:pPr>
            <w:r>
              <w:rPr>
                <w:rFonts w:ascii="Arial" w:hAnsi="Arial" w:cs="Arial"/>
                <w:b/>
                <w:bCs/>
                <w:color w:val="17365D"/>
                <w:sz w:val="18"/>
                <w:szCs w:val="18"/>
              </w:rPr>
              <w:t>Paul will improve his ability to understand the metro bus system from his current level of not understanding how to use the bus schedule to being able to correctly respond to questions and scenarios relating to bus schedule maps and schedule times with 90% accuracy.</w:t>
            </w:r>
          </w:p>
          <w:p w:rsidR="00614AAD" w:rsidRDefault="00614AAD" w:rsidP="00614AAD">
            <w:pPr>
              <w:spacing w:before="40"/>
              <w:rPr>
                <w:rFonts w:ascii="Arial" w:hAnsi="Arial" w:cs="Arial"/>
                <w:b/>
                <w:bCs/>
                <w:color w:val="17365D"/>
                <w:sz w:val="18"/>
                <w:szCs w:val="18"/>
              </w:rPr>
            </w:pPr>
          </w:p>
          <w:p w:rsidR="00614AAD" w:rsidRDefault="00614AAD" w:rsidP="00614AAD">
            <w:pPr>
              <w:spacing w:before="40"/>
              <w:rPr>
                <w:rFonts w:ascii="Arial" w:hAnsi="Arial" w:cs="Arial"/>
                <w:sz w:val="20"/>
                <w:szCs w:val="20"/>
              </w:rPr>
            </w:pPr>
          </w:p>
          <w:p w:rsidR="003F5005" w:rsidRPr="003F5005" w:rsidRDefault="003F5005" w:rsidP="00614AAD">
            <w:pPr>
              <w:spacing w:before="40"/>
              <w:rPr>
                <w:rFonts w:ascii="Arial" w:hAnsi="Arial" w:cs="Arial"/>
                <w:b/>
                <w:color w:val="17365D" w:themeColor="text2" w:themeShade="BF"/>
                <w:sz w:val="18"/>
                <w:szCs w:val="18"/>
                <w:u w:val="single"/>
              </w:rPr>
            </w:pP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22. D. </w:t>
            </w:r>
            <w:r w:rsidRPr="001B0CE8">
              <w:rPr>
                <w:rFonts w:ascii="Arial" w:hAnsi="Arial" w:cs="Arial"/>
                <w:sz w:val="20"/>
                <w:szCs w:val="20"/>
              </w:rPr>
              <w:t>Transition services in the IEP that focus on improving the academic and functional achievement of the child to facilitate their movement from school to post-school.</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300.43(a)(1)</w:t>
            </w:r>
          </w:p>
          <w:p w:rsidR="00DA0B01" w:rsidRPr="000F7572" w:rsidRDefault="00DA0B01" w:rsidP="001B0CE8">
            <w:pPr>
              <w:spacing w:before="40"/>
              <w:rPr>
                <w:rFonts w:ascii="Arial" w:hAnsi="Arial" w:cs="Arial"/>
                <w:b/>
                <w:bCs/>
                <w:color w:val="17365D"/>
                <w:sz w:val="18"/>
                <w:szCs w:val="18"/>
                <w:u w:val="single"/>
              </w:rPr>
            </w:pPr>
            <w:r w:rsidRPr="000F7572">
              <w:rPr>
                <w:rFonts w:ascii="Arial" w:hAnsi="Arial" w:cs="Arial"/>
                <w:b/>
                <w:bCs/>
                <w:color w:val="17365D"/>
                <w:sz w:val="18"/>
                <w:szCs w:val="18"/>
                <w:u w:val="single"/>
              </w:rPr>
              <w:t xml:space="preserve">Points of clarification </w:t>
            </w:r>
          </w:p>
          <w:p w:rsidR="00DA0B01"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 xml:space="preserve">Transition services must </w:t>
            </w:r>
            <w:r>
              <w:rPr>
                <w:rFonts w:ascii="Arial" w:hAnsi="Arial" w:cs="Arial"/>
                <w:b/>
                <w:bCs/>
                <w:color w:val="17365D"/>
                <w:sz w:val="18"/>
                <w:szCs w:val="18"/>
              </w:rPr>
              <w:t xml:space="preserve">specifically address the annual goals designed to assist the child in meeting his/her postsecondary goals.  </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Pr>
                <w:rFonts w:ascii="Arial" w:hAnsi="Arial" w:cs="Arial"/>
                <w:b/>
                <w:bCs/>
                <w:color w:val="17365D"/>
                <w:sz w:val="18"/>
                <w:szCs w:val="18"/>
              </w:rPr>
              <w:t xml:space="preserve">Transition services must </w:t>
            </w:r>
            <w:r w:rsidRPr="000F7572">
              <w:rPr>
                <w:rFonts w:ascii="Arial" w:hAnsi="Arial" w:cs="Arial"/>
                <w:b/>
                <w:bCs/>
                <w:color w:val="17365D"/>
                <w:sz w:val="18"/>
                <w:szCs w:val="18"/>
              </w:rPr>
              <w:t>meet the definition of a “results-oriented process that facilitates the child’s movement from school to post school activities including:</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Postsecondary education</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Vocational education</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Integrated employment (including supported employment)</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Continuing and adult education</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Adult services</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Independent living and/or</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Community participation</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 xml:space="preserve">Transition services </w:t>
            </w:r>
            <w:r>
              <w:rPr>
                <w:rFonts w:ascii="Arial" w:hAnsi="Arial" w:cs="Arial"/>
                <w:b/>
                <w:bCs/>
                <w:color w:val="17365D"/>
                <w:sz w:val="18"/>
                <w:szCs w:val="18"/>
              </w:rPr>
              <w:t xml:space="preserve">are based on the child’s needs, and take into account his/her strengths, preferences, and interests, and </w:t>
            </w:r>
            <w:r w:rsidRPr="000F7572">
              <w:rPr>
                <w:rFonts w:ascii="Arial" w:hAnsi="Arial" w:cs="Arial"/>
                <w:b/>
                <w:bCs/>
                <w:color w:val="17365D"/>
                <w:sz w:val="18"/>
                <w:szCs w:val="18"/>
              </w:rPr>
              <w:t>include:</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Specialized instruction</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Related services</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Community experiences</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 xml:space="preserve">The development of employment and other post school adult living objectives and </w:t>
            </w:r>
          </w:p>
          <w:p w:rsidR="00DA0B01"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If appropriate, acquisition of daily living skills and provision of a functional vocational evaluation</w:t>
            </w:r>
          </w:p>
          <w:p w:rsidR="00DA0B01" w:rsidRPr="000F7572" w:rsidRDefault="00DA0B01" w:rsidP="000920A8">
            <w:pPr>
              <w:pStyle w:val="ListParagraph"/>
              <w:spacing w:before="40"/>
              <w:ind w:left="1440"/>
              <w:rPr>
                <w:rFonts w:ascii="Arial" w:hAnsi="Arial" w:cs="Arial"/>
                <w:b/>
                <w:bCs/>
                <w:color w:val="17365D"/>
                <w:sz w:val="18"/>
                <w:szCs w:val="18"/>
              </w:rPr>
            </w:pP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If a functional vocational assessment is a needed transition service or activity, the IEP must include this documentation:</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A functional vocational assessment is an assessment that determines a student’s strengths, abilities and needs in an actual or simulated work setting or in real work experiences.</w:t>
            </w:r>
          </w:p>
          <w:p w:rsidR="00DA0B01" w:rsidRPr="000F7572" w:rsidRDefault="00DA0B01" w:rsidP="001D6AFE">
            <w:pPr>
              <w:pStyle w:val="ListParagraph"/>
              <w:numPr>
                <w:ilvl w:val="1"/>
                <w:numId w:val="71"/>
              </w:numPr>
              <w:spacing w:before="40"/>
              <w:rPr>
                <w:rFonts w:ascii="Arial" w:hAnsi="Arial" w:cs="Arial"/>
                <w:b/>
                <w:bCs/>
                <w:color w:val="17365D"/>
                <w:sz w:val="18"/>
                <w:szCs w:val="18"/>
              </w:rPr>
            </w:pPr>
            <w:r w:rsidRPr="000F7572">
              <w:rPr>
                <w:rFonts w:ascii="Arial" w:hAnsi="Arial" w:cs="Arial"/>
                <w:b/>
                <w:bCs/>
                <w:color w:val="17365D"/>
                <w:sz w:val="18"/>
                <w:szCs w:val="18"/>
              </w:rPr>
              <w:t>For example, the IEP may document the transition activity of a referral to Vocational Rehabilitation (VR) for non-verbal, modified assessments of adaptive behavior, career interest and career skills.  In the child’s file must contain a signed parent consent form indicating that the district may contact VR services to make the referral.</w:t>
            </w:r>
          </w:p>
          <w:p w:rsidR="00DA0B01" w:rsidRPr="000F7572" w:rsidRDefault="00DA0B01" w:rsidP="001D6AFE">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Transition services must address the annual transition goals that correspond to the child’s postsecondary goals.</w:t>
            </w:r>
          </w:p>
          <w:p w:rsidR="00614AAD" w:rsidRDefault="00DA0B01" w:rsidP="00614AAD">
            <w:pPr>
              <w:pStyle w:val="ListParagraph"/>
              <w:numPr>
                <w:ilvl w:val="0"/>
                <w:numId w:val="71"/>
              </w:numPr>
              <w:spacing w:before="40"/>
              <w:rPr>
                <w:rFonts w:ascii="Arial" w:hAnsi="Arial" w:cs="Arial"/>
                <w:b/>
                <w:bCs/>
                <w:color w:val="17365D"/>
                <w:sz w:val="18"/>
                <w:szCs w:val="18"/>
              </w:rPr>
            </w:pPr>
            <w:r w:rsidRPr="000F7572">
              <w:rPr>
                <w:rFonts w:ascii="Arial" w:hAnsi="Arial" w:cs="Arial"/>
                <w:b/>
                <w:bCs/>
                <w:color w:val="17365D"/>
                <w:sz w:val="18"/>
                <w:szCs w:val="18"/>
              </w:rPr>
              <w:t>Transition services must be sufficient in frequency and duration to ensure appropriate advancement toward the child’s annual transition goals.</w:t>
            </w:r>
          </w:p>
          <w:p w:rsidR="00614AAD" w:rsidRDefault="00614AAD" w:rsidP="00614AAD">
            <w:pPr>
              <w:pStyle w:val="ListParagraph"/>
              <w:spacing w:before="40"/>
              <w:rPr>
                <w:rFonts w:ascii="Arial" w:hAnsi="Arial" w:cs="Arial"/>
                <w:b/>
                <w:bCs/>
                <w:i/>
                <w:color w:val="17365D"/>
                <w:sz w:val="18"/>
                <w:szCs w:val="18"/>
              </w:rPr>
            </w:pPr>
            <w:r w:rsidRPr="00614AAD">
              <w:rPr>
                <w:rFonts w:ascii="Arial" w:hAnsi="Arial" w:cs="Arial"/>
                <w:b/>
                <w:bCs/>
                <w:i/>
                <w:color w:val="17365D"/>
                <w:sz w:val="18"/>
                <w:szCs w:val="18"/>
                <w:highlight w:val="yellow"/>
              </w:rPr>
              <w:t>Sample of Noncompliance</w:t>
            </w:r>
          </w:p>
          <w:p w:rsidR="00614AAD" w:rsidRPr="00614AAD" w:rsidRDefault="00614AAD" w:rsidP="00614AAD">
            <w:pPr>
              <w:pStyle w:val="ListParagraph"/>
              <w:spacing w:before="40"/>
              <w:rPr>
                <w:rFonts w:ascii="Arial" w:hAnsi="Arial" w:cs="Arial"/>
                <w:b/>
                <w:bCs/>
                <w:i/>
                <w:color w:val="17365D"/>
                <w:sz w:val="18"/>
                <w:szCs w:val="18"/>
                <w:highlight w:val="yellow"/>
              </w:rPr>
            </w:pPr>
            <w:r w:rsidRPr="00614AAD">
              <w:rPr>
                <w:rFonts w:ascii="Arial" w:hAnsi="Arial" w:cs="Arial"/>
                <w:b/>
                <w:bCs/>
                <w:i/>
                <w:color w:val="17365D"/>
                <w:sz w:val="18"/>
                <w:szCs w:val="18"/>
                <w:highlight w:val="yellow"/>
              </w:rPr>
              <w:t xml:space="preserve">Independent Living Needs:  </w:t>
            </w:r>
            <w:r w:rsidR="00DD1F15" w:rsidRPr="00614AAD">
              <w:rPr>
                <w:rFonts w:ascii="Arial" w:hAnsi="Arial" w:cs="Arial"/>
                <w:b/>
                <w:bCs/>
                <w:i/>
                <w:color w:val="17365D"/>
                <w:sz w:val="18"/>
                <w:szCs w:val="18"/>
                <w:highlight w:val="yellow"/>
              </w:rPr>
              <w:t>Howard</w:t>
            </w:r>
            <w:r w:rsidRPr="00614AAD">
              <w:rPr>
                <w:rFonts w:ascii="Arial" w:hAnsi="Arial" w:cs="Arial"/>
                <w:b/>
                <w:bCs/>
                <w:i/>
                <w:color w:val="17365D"/>
                <w:sz w:val="18"/>
                <w:szCs w:val="18"/>
                <w:highlight w:val="yellow"/>
              </w:rPr>
              <w:t xml:space="preserve"> is 16 and receives services for a severe math discrepancy.  He’d like to live on his own someday in a </w:t>
            </w:r>
            <w:r w:rsidR="00DD1F15" w:rsidRPr="00614AAD">
              <w:rPr>
                <w:rFonts w:ascii="Arial" w:hAnsi="Arial" w:cs="Arial"/>
                <w:b/>
                <w:bCs/>
                <w:i/>
                <w:color w:val="17365D"/>
                <w:sz w:val="18"/>
                <w:szCs w:val="18"/>
                <w:highlight w:val="yellow"/>
              </w:rPr>
              <w:t>nice</w:t>
            </w:r>
            <w:r w:rsidRPr="00614AAD">
              <w:rPr>
                <w:rFonts w:ascii="Arial" w:hAnsi="Arial" w:cs="Arial"/>
                <w:b/>
                <w:bCs/>
                <w:i/>
                <w:color w:val="17365D"/>
                <w:sz w:val="18"/>
                <w:szCs w:val="18"/>
                <w:highlight w:val="yellow"/>
              </w:rPr>
              <w:t xml:space="preserve"> condo downtown.  With a fast car.  </w:t>
            </w:r>
          </w:p>
          <w:p w:rsidR="00614AAD" w:rsidRPr="00614AAD" w:rsidRDefault="00614AAD" w:rsidP="00614AAD">
            <w:pPr>
              <w:pStyle w:val="ListParagraph"/>
              <w:spacing w:before="40"/>
              <w:rPr>
                <w:rFonts w:ascii="Arial" w:hAnsi="Arial" w:cs="Arial"/>
                <w:b/>
                <w:bCs/>
                <w:i/>
                <w:color w:val="17365D"/>
                <w:sz w:val="18"/>
                <w:szCs w:val="18"/>
                <w:highlight w:val="yellow"/>
              </w:rPr>
            </w:pPr>
            <w:r w:rsidRPr="00614AAD">
              <w:rPr>
                <w:rFonts w:ascii="Arial" w:hAnsi="Arial" w:cs="Arial"/>
                <w:b/>
                <w:bCs/>
                <w:i/>
                <w:color w:val="17365D"/>
                <w:sz w:val="18"/>
                <w:szCs w:val="18"/>
                <w:highlight w:val="yellow"/>
              </w:rPr>
              <w:t>Goal:  Get a job that pays well.  Service:  Howard will learn about jobs he likes and how to live on his own.  Provider:  Howard, Howard’s Parents</w:t>
            </w:r>
          </w:p>
          <w:p w:rsidR="00614AAD" w:rsidRPr="00614AAD" w:rsidRDefault="00614AAD" w:rsidP="00614AAD">
            <w:pPr>
              <w:pStyle w:val="ListParagraph"/>
              <w:spacing w:before="40"/>
              <w:rPr>
                <w:rFonts w:ascii="Arial" w:hAnsi="Arial" w:cs="Arial"/>
                <w:b/>
                <w:bCs/>
                <w:i/>
                <w:color w:val="17365D"/>
                <w:sz w:val="18"/>
                <w:szCs w:val="18"/>
                <w:highlight w:val="yellow"/>
              </w:rPr>
            </w:pPr>
          </w:p>
          <w:p w:rsidR="00614AAD" w:rsidRPr="00614AAD" w:rsidRDefault="00614AAD" w:rsidP="00614AAD">
            <w:pPr>
              <w:pStyle w:val="ListParagraph"/>
              <w:spacing w:before="40"/>
              <w:rPr>
                <w:rFonts w:ascii="Arial" w:hAnsi="Arial" w:cs="Arial"/>
                <w:b/>
                <w:bCs/>
                <w:i/>
                <w:color w:val="17365D"/>
                <w:sz w:val="18"/>
                <w:szCs w:val="18"/>
                <w:highlight w:val="yellow"/>
              </w:rPr>
            </w:pPr>
            <w:r w:rsidRPr="00614AAD">
              <w:rPr>
                <w:rFonts w:ascii="Arial" w:hAnsi="Arial" w:cs="Arial"/>
                <w:b/>
                <w:bCs/>
                <w:i/>
                <w:color w:val="17365D"/>
                <w:sz w:val="18"/>
                <w:szCs w:val="18"/>
                <w:highlight w:val="yellow"/>
              </w:rPr>
              <w:t>Sample of Compliance:</w:t>
            </w:r>
          </w:p>
          <w:p w:rsidR="00614AAD" w:rsidRDefault="00614AAD" w:rsidP="00614AAD">
            <w:pPr>
              <w:pStyle w:val="ListParagraph"/>
              <w:spacing w:before="40"/>
              <w:rPr>
                <w:rFonts w:ascii="Arial" w:hAnsi="Arial" w:cs="Arial"/>
                <w:b/>
                <w:bCs/>
                <w:i/>
                <w:color w:val="17365D"/>
                <w:sz w:val="18"/>
                <w:szCs w:val="18"/>
              </w:rPr>
            </w:pPr>
            <w:r w:rsidRPr="00614AAD">
              <w:rPr>
                <w:rFonts w:ascii="Arial" w:hAnsi="Arial" w:cs="Arial"/>
                <w:b/>
                <w:bCs/>
                <w:i/>
                <w:color w:val="17365D"/>
                <w:sz w:val="18"/>
                <w:szCs w:val="18"/>
                <w:highlight w:val="yellow"/>
              </w:rPr>
              <w:t>The consumer math teacher will provide Howard with direct instruction in real world application of practical math skills, including creating a budget, balancing a check account, and determining interest charges on credit cards in order to live independently in the community.</w:t>
            </w:r>
          </w:p>
          <w:p w:rsidR="00614AAD" w:rsidRPr="00614AAD" w:rsidRDefault="00614AAD" w:rsidP="00614AAD">
            <w:pPr>
              <w:pStyle w:val="ListParagraph"/>
              <w:spacing w:before="40"/>
              <w:rPr>
                <w:rFonts w:ascii="Arial" w:hAnsi="Arial" w:cs="Arial"/>
                <w:b/>
                <w:bCs/>
                <w:i/>
                <w:color w:val="17365D"/>
                <w:sz w:val="18"/>
                <w:szCs w:val="18"/>
              </w:rPr>
            </w:pPr>
          </w:p>
        </w:tc>
      </w:tr>
      <w:tr w:rsidR="00DA0B01" w:rsidRPr="001B0CE8" w:rsidTr="003F5005">
        <w:trPr>
          <w:trHeight w:val="283"/>
        </w:trPr>
        <w:tc>
          <w:tcPr>
            <w:tcW w:w="10800" w:type="dxa"/>
          </w:tcPr>
          <w:p w:rsidR="00DA0B01" w:rsidRPr="00DD1F15" w:rsidRDefault="00DA0B01" w:rsidP="001B0CE8">
            <w:pPr>
              <w:spacing w:before="40"/>
              <w:rPr>
                <w:rFonts w:ascii="Arial" w:hAnsi="Arial" w:cs="Arial"/>
                <w:sz w:val="20"/>
                <w:szCs w:val="20"/>
                <w:highlight w:val="yellow"/>
              </w:rPr>
            </w:pPr>
            <w:r>
              <w:rPr>
                <w:rFonts w:ascii="Arial" w:hAnsi="Arial" w:cs="Arial"/>
                <w:sz w:val="20"/>
                <w:szCs w:val="20"/>
              </w:rPr>
              <w:t>22</w:t>
            </w:r>
            <w:r w:rsidRPr="00DD1F15">
              <w:rPr>
                <w:rFonts w:ascii="Arial" w:hAnsi="Arial" w:cs="Arial"/>
                <w:sz w:val="20"/>
                <w:szCs w:val="20"/>
                <w:highlight w:val="yellow"/>
              </w:rPr>
              <w:t xml:space="preserve">. E. </w:t>
            </w:r>
            <w:r w:rsidR="00614AAD" w:rsidRPr="00DD1F15">
              <w:rPr>
                <w:rFonts w:ascii="Arial" w:hAnsi="Arial" w:cs="Arial"/>
                <w:i/>
                <w:sz w:val="20"/>
                <w:szCs w:val="20"/>
                <w:highlight w:val="yellow"/>
              </w:rPr>
              <w:t xml:space="preserve">If a participating agency, other than the public agency, fails to provide the transition services described in the IEP…the public agency </w:t>
            </w:r>
            <w:r w:rsidR="00E03D63" w:rsidRPr="00DD1F15">
              <w:rPr>
                <w:rFonts w:ascii="Arial" w:hAnsi="Arial" w:cs="Arial"/>
                <w:i/>
                <w:sz w:val="20"/>
                <w:szCs w:val="20"/>
                <w:highlight w:val="yellow"/>
              </w:rPr>
              <w:t>must reconvene the IEP team to identify alternative strategies to meet the transition objectives for the child set pout in the IEP.</w:t>
            </w:r>
          </w:p>
          <w:p w:rsidR="00DA0B01" w:rsidRPr="00DD1F15" w:rsidRDefault="00E03D63" w:rsidP="001B0CE8">
            <w:pPr>
              <w:spacing w:before="40"/>
              <w:jc w:val="right"/>
              <w:rPr>
                <w:rFonts w:ascii="Arial" w:hAnsi="Arial" w:cs="Arial"/>
                <w:sz w:val="16"/>
                <w:szCs w:val="16"/>
                <w:highlight w:val="yellow"/>
              </w:rPr>
            </w:pPr>
            <w:r w:rsidRPr="00DD1F15">
              <w:rPr>
                <w:rFonts w:ascii="Arial" w:hAnsi="Arial" w:cs="Arial"/>
                <w:sz w:val="16"/>
                <w:szCs w:val="16"/>
                <w:highlight w:val="yellow"/>
              </w:rPr>
              <w:t>34 C.F.R. § 300.324</w:t>
            </w:r>
            <w:r w:rsidR="00DA0B01" w:rsidRPr="00DD1F15">
              <w:rPr>
                <w:rFonts w:ascii="Arial" w:hAnsi="Arial" w:cs="Arial"/>
                <w:sz w:val="16"/>
                <w:szCs w:val="16"/>
                <w:highlight w:val="yellow"/>
              </w:rPr>
              <w:t>(</w:t>
            </w:r>
            <w:r w:rsidRPr="00DD1F15">
              <w:rPr>
                <w:rFonts w:ascii="Arial" w:hAnsi="Arial" w:cs="Arial"/>
                <w:sz w:val="16"/>
                <w:szCs w:val="16"/>
                <w:highlight w:val="yellow"/>
              </w:rPr>
              <w:t>c</w:t>
            </w:r>
            <w:r w:rsidR="00DA0B01" w:rsidRPr="00DD1F15">
              <w:rPr>
                <w:rFonts w:ascii="Arial" w:hAnsi="Arial" w:cs="Arial"/>
                <w:sz w:val="16"/>
                <w:szCs w:val="16"/>
                <w:highlight w:val="yellow"/>
              </w:rPr>
              <w:t>)(3</w:t>
            </w:r>
            <w:r w:rsidRPr="00DD1F15">
              <w:rPr>
                <w:rFonts w:ascii="Arial" w:hAnsi="Arial" w:cs="Arial"/>
                <w:sz w:val="16"/>
                <w:szCs w:val="16"/>
                <w:highlight w:val="yellow"/>
              </w:rPr>
              <w:t>1</w:t>
            </w:r>
          </w:p>
          <w:p w:rsidR="00DA0B01" w:rsidRPr="00DD1F15" w:rsidRDefault="00DA0B01" w:rsidP="001B0CE8">
            <w:pPr>
              <w:spacing w:before="40"/>
              <w:rPr>
                <w:rFonts w:ascii="Arial" w:hAnsi="Arial" w:cs="Arial"/>
                <w:b/>
                <w:bCs/>
                <w:color w:val="17365D"/>
                <w:sz w:val="18"/>
                <w:szCs w:val="18"/>
                <w:highlight w:val="yellow"/>
                <w:u w:val="single"/>
              </w:rPr>
            </w:pPr>
            <w:r w:rsidRPr="00DD1F15">
              <w:rPr>
                <w:rFonts w:ascii="Arial" w:hAnsi="Arial" w:cs="Arial"/>
                <w:b/>
                <w:bCs/>
                <w:color w:val="17365D"/>
                <w:sz w:val="18"/>
                <w:szCs w:val="18"/>
                <w:highlight w:val="yellow"/>
                <w:u w:val="single"/>
              </w:rPr>
              <w:t xml:space="preserve">Points of clarification </w:t>
            </w:r>
          </w:p>
          <w:p w:rsidR="00DA0B01" w:rsidRPr="001B0CE8" w:rsidRDefault="00E03D63" w:rsidP="00E03D63">
            <w:pPr>
              <w:pStyle w:val="ListParagraph"/>
              <w:numPr>
                <w:ilvl w:val="0"/>
                <w:numId w:val="71"/>
              </w:numPr>
              <w:spacing w:before="40"/>
              <w:rPr>
                <w:rFonts w:ascii="Arial" w:hAnsi="Arial" w:cs="Arial"/>
                <w:color w:val="1F497D"/>
              </w:rPr>
            </w:pPr>
            <w:r w:rsidRPr="00DD1F15">
              <w:rPr>
                <w:rFonts w:ascii="Arial" w:hAnsi="Arial" w:cs="Arial"/>
                <w:b/>
                <w:bCs/>
                <w:i/>
                <w:color w:val="17365D"/>
                <w:sz w:val="18"/>
                <w:szCs w:val="18"/>
                <w:highlight w:val="yellow"/>
              </w:rPr>
              <w:t xml:space="preserve">If the participating agency does not attend the IEP meeting the district is no longer required to take other steps to obtain participation of an agency in the planning of any transition services; however, the district is then required to </w:t>
            </w:r>
            <w:r w:rsidRPr="00DD1F15">
              <w:rPr>
                <w:rFonts w:ascii="Arial Black" w:hAnsi="Arial Black" w:cs="Arial"/>
                <w:b/>
                <w:bCs/>
                <w:i/>
                <w:color w:val="17365D"/>
                <w:sz w:val="18"/>
                <w:szCs w:val="18"/>
                <w:highlight w:val="yellow"/>
              </w:rPr>
              <w:t xml:space="preserve">reconvene the IEP team to identify alternative strategies to meet the transition </w:t>
            </w:r>
            <w:r w:rsidR="00DD1F15" w:rsidRPr="00DD1F15">
              <w:rPr>
                <w:rFonts w:ascii="Arial Black" w:hAnsi="Arial Black" w:cs="Arial"/>
                <w:b/>
                <w:bCs/>
                <w:i/>
                <w:color w:val="17365D"/>
                <w:sz w:val="18"/>
                <w:szCs w:val="18"/>
                <w:highlight w:val="yellow"/>
              </w:rPr>
              <w:t>objectives for</w:t>
            </w:r>
            <w:r w:rsidRPr="00DD1F15">
              <w:rPr>
                <w:rFonts w:ascii="Arial Black" w:hAnsi="Arial Black" w:cs="Arial"/>
                <w:b/>
                <w:bCs/>
                <w:i/>
                <w:color w:val="17365D"/>
                <w:sz w:val="18"/>
                <w:szCs w:val="18"/>
                <w:highlight w:val="yellow"/>
              </w:rPr>
              <w:t xml:space="preserve"> the child set out in the IEP.</w:t>
            </w:r>
          </w:p>
        </w:tc>
      </w:tr>
      <w:tr w:rsidR="00DA0B01" w:rsidRPr="001B0CE8" w:rsidTr="003F5005">
        <w:trPr>
          <w:trHeight w:val="283"/>
        </w:trPr>
        <w:tc>
          <w:tcPr>
            <w:tcW w:w="10800" w:type="dxa"/>
          </w:tcPr>
          <w:p w:rsidR="00E03D63" w:rsidRDefault="00E03D63" w:rsidP="001B0CE8">
            <w:pPr>
              <w:spacing w:before="40"/>
              <w:jc w:val="center"/>
              <w:rPr>
                <w:rFonts w:ascii="Arial" w:hAnsi="Arial" w:cs="Arial"/>
                <w:b/>
                <w:bCs/>
                <w:sz w:val="20"/>
                <w:szCs w:val="20"/>
              </w:rPr>
            </w:pPr>
          </w:p>
          <w:p w:rsidR="00DA0B01" w:rsidRDefault="00DA0B01" w:rsidP="001B0CE8">
            <w:pPr>
              <w:spacing w:before="40"/>
              <w:jc w:val="center"/>
              <w:rPr>
                <w:rFonts w:ascii="Arial" w:hAnsi="Arial" w:cs="Arial"/>
                <w:b/>
                <w:bCs/>
                <w:sz w:val="20"/>
                <w:szCs w:val="20"/>
              </w:rPr>
            </w:pPr>
            <w:r>
              <w:rPr>
                <w:rFonts w:ascii="Arial" w:hAnsi="Arial" w:cs="Arial"/>
                <w:b/>
                <w:bCs/>
                <w:sz w:val="20"/>
                <w:szCs w:val="20"/>
              </w:rPr>
              <w:t xml:space="preserve">04.03.11 </w:t>
            </w:r>
            <w:r w:rsidRPr="001B0CE8">
              <w:rPr>
                <w:rFonts w:ascii="Arial" w:hAnsi="Arial" w:cs="Arial"/>
                <w:b/>
                <w:bCs/>
                <w:sz w:val="20"/>
                <w:szCs w:val="20"/>
              </w:rPr>
              <w:t>Modification of Assessment</w:t>
            </w:r>
          </w:p>
          <w:p w:rsidR="00DA0B01" w:rsidRPr="001B0CE8" w:rsidRDefault="00DA0B01" w:rsidP="001B0CE8">
            <w:pPr>
              <w:spacing w:before="40"/>
              <w:jc w:val="center"/>
              <w:rPr>
                <w:rFonts w:ascii="Arial" w:hAnsi="Arial" w:cs="Arial"/>
                <w:b/>
                <w:bCs/>
                <w:sz w:val="20"/>
                <w:szCs w:val="20"/>
              </w:rPr>
            </w:pP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23. A. </w:t>
            </w:r>
            <w:r w:rsidRPr="001B0CE8">
              <w:rPr>
                <w:rFonts w:ascii="Arial" w:hAnsi="Arial" w:cs="Arial"/>
                <w:sz w:val="20"/>
                <w:szCs w:val="20"/>
              </w:rPr>
              <w:t>The IEP includes a statement of any individual appropriate accommodations that are necessary to measure the academic achievement and functional performance of the child on State and district wide assessment of student achievement.</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300.320(a)(6)(i)</w:t>
            </w:r>
          </w:p>
          <w:p w:rsidR="00DA0B01" w:rsidRPr="005516BA" w:rsidRDefault="00DA0B01" w:rsidP="001B0CE8">
            <w:pPr>
              <w:spacing w:before="40"/>
              <w:rPr>
                <w:rFonts w:ascii="Arial" w:hAnsi="Arial" w:cs="Arial"/>
                <w:b/>
                <w:bCs/>
                <w:color w:val="17365D"/>
                <w:sz w:val="18"/>
                <w:szCs w:val="18"/>
                <w:u w:val="single"/>
              </w:rPr>
            </w:pPr>
            <w:r w:rsidRPr="005516BA">
              <w:rPr>
                <w:rFonts w:ascii="Arial" w:hAnsi="Arial" w:cs="Arial"/>
                <w:b/>
                <w:bCs/>
                <w:color w:val="17365D"/>
                <w:sz w:val="18"/>
                <w:szCs w:val="18"/>
                <w:u w:val="single"/>
              </w:rPr>
              <w:t xml:space="preserve">Points of clarification </w:t>
            </w:r>
          </w:p>
          <w:p w:rsidR="00DA0B01" w:rsidRPr="005516BA" w:rsidRDefault="00DA0B01" w:rsidP="001D6AFE">
            <w:pPr>
              <w:pStyle w:val="ListParagraph"/>
              <w:numPr>
                <w:ilvl w:val="0"/>
                <w:numId w:val="71"/>
              </w:numPr>
              <w:spacing w:before="40"/>
              <w:rPr>
                <w:rFonts w:ascii="Arial" w:hAnsi="Arial" w:cs="Arial"/>
                <w:b/>
                <w:bCs/>
                <w:color w:val="17365D"/>
                <w:sz w:val="18"/>
                <w:szCs w:val="18"/>
              </w:rPr>
            </w:pPr>
            <w:r w:rsidRPr="005516BA">
              <w:rPr>
                <w:rFonts w:ascii="Arial" w:hAnsi="Arial" w:cs="Arial"/>
                <w:b/>
                <w:bCs/>
                <w:color w:val="17365D"/>
                <w:sz w:val="18"/>
                <w:szCs w:val="18"/>
              </w:rPr>
              <w:t>The IEP must have a statement for why the student will not participate in assessments and what alternative assessment they will take.</w:t>
            </w:r>
          </w:p>
          <w:p w:rsidR="00DA0B01" w:rsidRPr="005516BA" w:rsidRDefault="00DA0B01" w:rsidP="001D6AFE">
            <w:pPr>
              <w:pStyle w:val="ListParagraph"/>
              <w:numPr>
                <w:ilvl w:val="0"/>
                <w:numId w:val="71"/>
              </w:numPr>
              <w:spacing w:before="40"/>
              <w:rPr>
                <w:rFonts w:ascii="Arial" w:hAnsi="Arial" w:cs="Arial"/>
                <w:b/>
                <w:bCs/>
                <w:color w:val="17365D"/>
                <w:sz w:val="18"/>
                <w:szCs w:val="18"/>
              </w:rPr>
            </w:pPr>
            <w:r w:rsidRPr="005516BA">
              <w:rPr>
                <w:rFonts w:ascii="Arial" w:hAnsi="Arial" w:cs="Arial"/>
                <w:b/>
                <w:bCs/>
                <w:color w:val="17365D"/>
                <w:sz w:val="18"/>
                <w:szCs w:val="18"/>
              </w:rPr>
              <w:t>Daily modifications and adaptations on student’s IEP should be considered and included for assess</w:t>
            </w:r>
            <w:r>
              <w:rPr>
                <w:rFonts w:ascii="Arial" w:hAnsi="Arial" w:cs="Arial"/>
                <w:b/>
                <w:bCs/>
                <w:color w:val="17365D"/>
                <w:sz w:val="18"/>
                <w:szCs w:val="18"/>
              </w:rPr>
              <w:t>ments.  Modifications for</w:t>
            </w:r>
            <w:r w:rsidRPr="005516BA">
              <w:rPr>
                <w:rFonts w:ascii="Arial" w:hAnsi="Arial" w:cs="Arial"/>
                <w:b/>
                <w:bCs/>
                <w:color w:val="17365D"/>
                <w:sz w:val="18"/>
                <w:szCs w:val="18"/>
              </w:rPr>
              <w:t xml:space="preserve"> assessments and daily education should align.</w:t>
            </w:r>
          </w:p>
          <w:p w:rsidR="00DA0B01" w:rsidRPr="005516BA" w:rsidRDefault="00DA0B01" w:rsidP="001D6AFE">
            <w:pPr>
              <w:pStyle w:val="ListParagraph"/>
              <w:numPr>
                <w:ilvl w:val="0"/>
                <w:numId w:val="71"/>
              </w:numPr>
              <w:spacing w:before="40"/>
              <w:rPr>
                <w:rFonts w:ascii="Arial" w:hAnsi="Arial" w:cs="Arial"/>
                <w:b/>
                <w:bCs/>
                <w:color w:val="17365D"/>
                <w:sz w:val="18"/>
                <w:szCs w:val="18"/>
              </w:rPr>
            </w:pPr>
            <w:r w:rsidRPr="005516BA">
              <w:rPr>
                <w:rFonts w:ascii="Arial" w:hAnsi="Arial" w:cs="Arial"/>
                <w:b/>
                <w:bCs/>
                <w:color w:val="17365D"/>
                <w:sz w:val="18"/>
                <w:szCs w:val="18"/>
              </w:rPr>
              <w:t>You will need to choose IN COMPLIANCE or NOT IN COMPLIANCE for this citation.</w:t>
            </w:r>
          </w:p>
          <w:p w:rsidR="00DA0B01" w:rsidRPr="005516BA" w:rsidRDefault="00DA0B01" w:rsidP="001B0CE8">
            <w:pPr>
              <w:spacing w:before="40"/>
              <w:rPr>
                <w:rFonts w:ascii="Arial" w:hAnsi="Arial" w:cs="Arial"/>
                <w:b/>
                <w:bCs/>
                <w:color w:val="17365D"/>
                <w:sz w:val="18"/>
                <w:szCs w:val="18"/>
              </w:rPr>
            </w:pPr>
          </w:p>
          <w:p w:rsidR="00DA0B01" w:rsidRPr="005516BA" w:rsidRDefault="00DA0B01" w:rsidP="001B0CE8">
            <w:pPr>
              <w:spacing w:before="40"/>
              <w:rPr>
                <w:rFonts w:ascii="Arial" w:hAnsi="Arial" w:cs="Arial"/>
                <w:b/>
                <w:bCs/>
                <w:color w:val="17365D"/>
                <w:sz w:val="18"/>
                <w:szCs w:val="18"/>
              </w:rPr>
            </w:pPr>
            <w:r w:rsidRPr="005516BA">
              <w:rPr>
                <w:rFonts w:ascii="Arial" w:hAnsi="Arial" w:cs="Arial"/>
                <w:b/>
                <w:bCs/>
                <w:color w:val="17365D"/>
                <w:sz w:val="18"/>
                <w:szCs w:val="18"/>
              </w:rPr>
              <w:t>Samples of Compliance:</w:t>
            </w:r>
          </w:p>
          <w:p w:rsidR="00DA0B01" w:rsidRPr="005516BA" w:rsidRDefault="00DA0B01" w:rsidP="001D6AFE">
            <w:pPr>
              <w:pStyle w:val="ListParagraph"/>
              <w:numPr>
                <w:ilvl w:val="0"/>
                <w:numId w:val="72"/>
              </w:numPr>
              <w:spacing w:before="40"/>
              <w:rPr>
                <w:rFonts w:ascii="Arial" w:hAnsi="Arial" w:cs="Arial"/>
                <w:b/>
                <w:bCs/>
                <w:color w:val="17365D"/>
                <w:sz w:val="18"/>
                <w:szCs w:val="18"/>
              </w:rPr>
            </w:pPr>
            <w:r w:rsidRPr="005516BA">
              <w:rPr>
                <w:rFonts w:ascii="Arial" w:hAnsi="Arial" w:cs="Arial"/>
                <w:b/>
                <w:bCs/>
                <w:color w:val="17365D"/>
                <w:sz w:val="18"/>
                <w:szCs w:val="18"/>
              </w:rPr>
              <w:t>Michael will take his assessments in small group setting.  He will be given 10 minute breaks every 45 minutes.  He may also repeat directions back to the proctor for reassurance of comprehension and having heard the needed material.  He will have instructions and questions read to him, except for portions of the test that require the student to read.</w:t>
            </w:r>
          </w:p>
          <w:p w:rsidR="00DA0B01" w:rsidRPr="00BB4BAF" w:rsidRDefault="00DA0B01" w:rsidP="001D6AFE">
            <w:pPr>
              <w:pStyle w:val="ListParagraph"/>
              <w:numPr>
                <w:ilvl w:val="0"/>
                <w:numId w:val="72"/>
              </w:numPr>
              <w:spacing w:before="40"/>
              <w:rPr>
                <w:rFonts w:ascii="Arial" w:hAnsi="Arial" w:cs="Arial"/>
                <w:color w:val="1F497D"/>
              </w:rPr>
            </w:pPr>
            <w:r w:rsidRPr="005516BA">
              <w:rPr>
                <w:rFonts w:ascii="Arial" w:hAnsi="Arial" w:cs="Arial"/>
                <w:b/>
                <w:bCs/>
                <w:color w:val="17365D"/>
                <w:sz w:val="18"/>
                <w:szCs w:val="18"/>
              </w:rPr>
              <w:t>Debbie will not participate in the MCA-II because her level of instruction does not correspond with the content of the assessments.  Debbie has limited response mode.  She will participate in the Minnesota Test of Alternative Standards (MTAS) assessment.</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23. B. </w:t>
            </w:r>
            <w:r w:rsidRPr="001B0CE8">
              <w:rPr>
                <w:rFonts w:ascii="Arial" w:hAnsi="Arial" w:cs="Arial"/>
                <w:sz w:val="20"/>
                <w:szCs w:val="20"/>
              </w:rPr>
              <w:t xml:space="preserve">If the IEP Team determines that the child must take an alternative assessment instead of a particular State or district wide assessment of student achievement, a statement of why the child cannot participate in the regular assessment; and the </w:t>
            </w:r>
            <w:r>
              <w:rPr>
                <w:rFonts w:ascii="Arial" w:hAnsi="Arial" w:cs="Arial"/>
                <w:sz w:val="20"/>
                <w:szCs w:val="20"/>
              </w:rPr>
              <w:t>particular assessment selected a</w:t>
            </w:r>
            <w:r w:rsidRPr="001B0CE8">
              <w:rPr>
                <w:rFonts w:ascii="Arial" w:hAnsi="Arial" w:cs="Arial"/>
                <w:sz w:val="20"/>
                <w:szCs w:val="20"/>
              </w:rPr>
              <w:t>s appropriate for the child.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300.320(a)(6)(ii)</w:t>
            </w:r>
          </w:p>
          <w:p w:rsidR="00DA0B01" w:rsidRPr="005516BA" w:rsidRDefault="00DA0B01" w:rsidP="00BB4BAF">
            <w:pPr>
              <w:spacing w:before="40"/>
              <w:rPr>
                <w:rFonts w:ascii="Arial" w:hAnsi="Arial" w:cs="Arial"/>
                <w:b/>
                <w:bCs/>
                <w:color w:val="17365D"/>
                <w:sz w:val="18"/>
                <w:szCs w:val="18"/>
              </w:rPr>
            </w:pPr>
            <w:r w:rsidRPr="005516BA">
              <w:rPr>
                <w:rFonts w:ascii="Arial" w:hAnsi="Arial" w:cs="Arial"/>
                <w:b/>
                <w:bCs/>
                <w:color w:val="17365D"/>
                <w:sz w:val="18"/>
                <w:szCs w:val="18"/>
              </w:rPr>
              <w:t>*** SEE NOTATION IN BOX ABOVE</w:t>
            </w:r>
          </w:p>
        </w:tc>
      </w:tr>
      <w:tr w:rsidR="00DA0B01" w:rsidRPr="001B0CE8" w:rsidTr="003F5005">
        <w:trPr>
          <w:trHeight w:val="283"/>
        </w:trPr>
        <w:tc>
          <w:tcPr>
            <w:tcW w:w="10800" w:type="dxa"/>
          </w:tcPr>
          <w:p w:rsidR="00DA0B01" w:rsidRPr="001B0CE8" w:rsidRDefault="00DA0B01" w:rsidP="00DF3DE2">
            <w:pPr>
              <w:spacing w:before="40"/>
              <w:jc w:val="center"/>
              <w:rPr>
                <w:rFonts w:ascii="Arial" w:hAnsi="Arial" w:cs="Arial"/>
                <w:b/>
                <w:bCs/>
                <w:sz w:val="20"/>
                <w:szCs w:val="20"/>
              </w:rPr>
            </w:pPr>
            <w:r>
              <w:rPr>
                <w:rFonts w:ascii="Arial" w:hAnsi="Arial" w:cs="Arial"/>
                <w:b/>
                <w:bCs/>
                <w:sz w:val="20"/>
                <w:szCs w:val="20"/>
              </w:rPr>
              <w:t xml:space="preserve">04.04.01 </w:t>
            </w:r>
            <w:r w:rsidRPr="001B0CE8">
              <w:rPr>
                <w:rFonts w:ascii="Arial" w:hAnsi="Arial" w:cs="Arial"/>
                <w:b/>
                <w:bCs/>
                <w:sz w:val="20"/>
                <w:szCs w:val="20"/>
              </w:rPr>
              <w:t>Transfer Students</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24. A. </w:t>
            </w:r>
            <w:r w:rsidRPr="001B0CE8">
              <w:rPr>
                <w:rFonts w:ascii="Arial" w:hAnsi="Arial" w:cs="Arial"/>
                <w:sz w:val="20"/>
                <w:szCs w:val="20"/>
              </w:rPr>
              <w:t>If a child with a disability (who had an IEP that was in effect in a previous public agency in the same State) transfers to a new public agency in the same State, and enrolls in a new school within the same school year, the new public agency (in consultation with the parents) must provide FAPE to the child (including services comparable to those described in the child's IEP from the previous public agency), until the new public agency either adopts the IEP from the previous public agency; or develops, adopts, and implements a new IEP.</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300.323(e)</w:t>
            </w:r>
          </w:p>
          <w:p w:rsidR="00DA0B01" w:rsidRPr="00201B91" w:rsidRDefault="00DA0B01" w:rsidP="001B0CE8">
            <w:pPr>
              <w:spacing w:before="40"/>
              <w:rPr>
                <w:rFonts w:ascii="Arial" w:hAnsi="Arial" w:cs="Arial"/>
                <w:b/>
                <w:bCs/>
                <w:color w:val="17365D"/>
                <w:sz w:val="18"/>
                <w:szCs w:val="18"/>
                <w:u w:val="single"/>
              </w:rPr>
            </w:pPr>
            <w:r w:rsidRPr="00201B91">
              <w:rPr>
                <w:rFonts w:ascii="Arial" w:hAnsi="Arial" w:cs="Arial"/>
                <w:b/>
                <w:bCs/>
                <w:color w:val="17365D"/>
                <w:sz w:val="18"/>
                <w:szCs w:val="18"/>
                <w:u w:val="single"/>
              </w:rPr>
              <w:t>Points of Clarification</w:t>
            </w:r>
          </w:p>
          <w:p w:rsidR="00DA0B01" w:rsidRPr="00201B91" w:rsidRDefault="00DA0B01" w:rsidP="001D6AFE">
            <w:pPr>
              <w:pStyle w:val="ListParagraph"/>
              <w:numPr>
                <w:ilvl w:val="0"/>
                <w:numId w:val="74"/>
              </w:numPr>
              <w:spacing w:before="40"/>
              <w:rPr>
                <w:rFonts w:ascii="Arial" w:hAnsi="Arial" w:cs="Arial"/>
                <w:b/>
                <w:bCs/>
                <w:color w:val="17365D"/>
                <w:sz w:val="18"/>
                <w:szCs w:val="18"/>
              </w:rPr>
            </w:pPr>
            <w:r w:rsidRPr="00201B91">
              <w:rPr>
                <w:rFonts w:ascii="Arial" w:hAnsi="Arial" w:cs="Arial"/>
                <w:b/>
                <w:bCs/>
                <w:color w:val="17365D"/>
                <w:sz w:val="18"/>
                <w:szCs w:val="18"/>
              </w:rPr>
              <w:t>“Comparable Services” refers to similar or equivalent services as determined by the child’s newly designated IEP Team in the new district.</w:t>
            </w:r>
          </w:p>
          <w:p w:rsidR="00DA0B01" w:rsidRPr="00201B91" w:rsidRDefault="00DA0B01" w:rsidP="001D6AFE">
            <w:pPr>
              <w:pStyle w:val="ListParagraph"/>
              <w:numPr>
                <w:ilvl w:val="0"/>
                <w:numId w:val="74"/>
              </w:numPr>
              <w:spacing w:before="40"/>
              <w:rPr>
                <w:rFonts w:ascii="Arial" w:hAnsi="Arial" w:cs="Arial"/>
                <w:b/>
                <w:bCs/>
                <w:color w:val="17365D"/>
                <w:sz w:val="18"/>
                <w:szCs w:val="18"/>
              </w:rPr>
            </w:pPr>
            <w:r w:rsidRPr="00201B91">
              <w:rPr>
                <w:rFonts w:ascii="Arial" w:hAnsi="Arial" w:cs="Arial"/>
                <w:b/>
                <w:bCs/>
                <w:color w:val="17365D"/>
                <w:sz w:val="18"/>
                <w:szCs w:val="18"/>
              </w:rPr>
              <w:t>If the previous agency forwards an IEP that is unspecific or unclear, the new school district should, as soon as possible, conduct a new IEP meeting to develop, adopt and implement a new and legally adequate IEP.</w:t>
            </w: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24. B. </w:t>
            </w:r>
            <w:r w:rsidRPr="001B0CE8">
              <w:rPr>
                <w:rFonts w:ascii="Arial" w:hAnsi="Arial" w:cs="Arial"/>
                <w:sz w:val="20"/>
                <w:szCs w:val="20"/>
              </w:rPr>
              <w:t>If a child with a disability (who had an IEP that was in effect in a previous public agency in another State) transfers to a new public agency in a new State, and enrolls in a new school within the same school year, the new public agency (in consultation with the parents) must provide the child with FAPE (including services comparable to those described in the child's IEP from the previous public agency) and conducts an evaluation if determined to be necessary by the new public agency.</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300.323(f)(1)</w:t>
            </w:r>
          </w:p>
          <w:p w:rsidR="00DA0B01" w:rsidRPr="00201B91" w:rsidRDefault="00DA0B01" w:rsidP="001B0CE8">
            <w:pPr>
              <w:spacing w:before="40"/>
              <w:rPr>
                <w:rFonts w:ascii="Arial" w:hAnsi="Arial" w:cs="Arial"/>
                <w:b/>
                <w:bCs/>
                <w:color w:val="17365D"/>
                <w:sz w:val="18"/>
                <w:szCs w:val="18"/>
                <w:u w:val="single"/>
              </w:rPr>
            </w:pPr>
            <w:r w:rsidRPr="00201B91">
              <w:rPr>
                <w:rFonts w:ascii="Arial" w:hAnsi="Arial" w:cs="Arial"/>
                <w:b/>
                <w:bCs/>
                <w:color w:val="17365D"/>
                <w:sz w:val="18"/>
                <w:szCs w:val="18"/>
                <w:u w:val="single"/>
              </w:rPr>
              <w:t>Points of Clarification</w:t>
            </w:r>
          </w:p>
          <w:p w:rsidR="00DA0B01" w:rsidRPr="00201B91" w:rsidRDefault="00DA0B01" w:rsidP="001D6AFE">
            <w:pPr>
              <w:pStyle w:val="ListParagraph"/>
              <w:numPr>
                <w:ilvl w:val="0"/>
                <w:numId w:val="74"/>
              </w:numPr>
              <w:spacing w:before="40"/>
              <w:rPr>
                <w:rFonts w:ascii="Arial" w:hAnsi="Arial" w:cs="Arial"/>
                <w:b/>
                <w:bCs/>
                <w:color w:val="17365D"/>
                <w:sz w:val="18"/>
                <w:szCs w:val="18"/>
              </w:rPr>
            </w:pPr>
            <w:r w:rsidRPr="00201B91">
              <w:rPr>
                <w:rFonts w:ascii="Arial" w:hAnsi="Arial" w:cs="Arial"/>
                <w:b/>
                <w:bCs/>
                <w:color w:val="17365D"/>
                <w:sz w:val="18"/>
                <w:szCs w:val="18"/>
              </w:rPr>
              <w:t>The new MN IEP Team must document their determination of whether a new evaluation of the child is necessary (to determine whether the child is a child with a disability under MN criteria and to determine the educational needs of the child) or they must document that the previous state’s ER documented eligibility under MN criteria and a new evaluation is not necessary.</w:t>
            </w:r>
          </w:p>
          <w:p w:rsidR="00DA0B01" w:rsidRPr="001B0CE8" w:rsidRDefault="00DA0B01" w:rsidP="001D6AFE">
            <w:pPr>
              <w:pStyle w:val="ListParagraph"/>
              <w:numPr>
                <w:ilvl w:val="0"/>
                <w:numId w:val="74"/>
              </w:numPr>
              <w:spacing w:before="40"/>
              <w:rPr>
                <w:rFonts w:ascii="Arial" w:hAnsi="Arial" w:cs="Arial"/>
                <w:sz w:val="16"/>
                <w:szCs w:val="16"/>
              </w:rPr>
            </w:pPr>
            <w:r w:rsidRPr="00201B91">
              <w:rPr>
                <w:rFonts w:ascii="Arial" w:hAnsi="Arial" w:cs="Arial"/>
                <w:b/>
                <w:bCs/>
                <w:color w:val="17365D"/>
                <w:sz w:val="18"/>
                <w:szCs w:val="18"/>
              </w:rPr>
              <w:t xml:space="preserve">The district determines that a new evaluation is </w:t>
            </w:r>
            <w:r>
              <w:rPr>
                <w:rFonts w:ascii="Arial" w:hAnsi="Arial" w:cs="Arial"/>
                <w:b/>
                <w:bCs/>
                <w:color w:val="17365D"/>
                <w:sz w:val="18"/>
                <w:szCs w:val="18"/>
              </w:rPr>
              <w:t xml:space="preserve">necessary, </w:t>
            </w:r>
            <w:r w:rsidRPr="00201B91">
              <w:rPr>
                <w:rFonts w:ascii="Arial" w:hAnsi="Arial" w:cs="Arial"/>
                <w:b/>
                <w:bCs/>
                <w:color w:val="17365D"/>
                <w:sz w:val="18"/>
                <w:szCs w:val="18"/>
              </w:rPr>
              <w:t>the evaluation is considered an initial evaluation and not a reevaluation.  PWN and parental consent by the parent is required.</w:t>
            </w:r>
          </w:p>
        </w:tc>
      </w:tr>
      <w:tr w:rsidR="00DA0B01" w:rsidRPr="001B0CE8" w:rsidTr="003F5005">
        <w:trPr>
          <w:trHeight w:val="283"/>
        </w:trPr>
        <w:tc>
          <w:tcPr>
            <w:tcW w:w="10800" w:type="dxa"/>
          </w:tcPr>
          <w:p w:rsidR="00DA0B01" w:rsidRPr="00B10E34" w:rsidRDefault="00DA0B01" w:rsidP="00677F04">
            <w:pPr>
              <w:pStyle w:val="ListParagraph"/>
              <w:spacing w:before="40"/>
              <w:rPr>
                <w:rFonts w:ascii="Arial" w:hAnsi="Arial" w:cs="Arial"/>
                <w:color w:val="1F497D"/>
                <w:sz w:val="18"/>
                <w:szCs w:val="18"/>
              </w:rPr>
            </w:pPr>
          </w:p>
        </w:tc>
      </w:tr>
      <w:tr w:rsidR="00DA0B01" w:rsidRPr="001B0CE8" w:rsidTr="003F5005">
        <w:trPr>
          <w:trHeight w:val="283"/>
        </w:trPr>
        <w:tc>
          <w:tcPr>
            <w:tcW w:w="10800" w:type="dxa"/>
          </w:tcPr>
          <w:p w:rsidR="00677F04" w:rsidRDefault="00677F04" w:rsidP="001B0CE8">
            <w:pPr>
              <w:spacing w:before="40"/>
              <w:jc w:val="center"/>
              <w:rPr>
                <w:rFonts w:ascii="Arial" w:hAnsi="Arial" w:cs="Arial"/>
                <w:b/>
                <w:bCs/>
                <w:sz w:val="20"/>
                <w:szCs w:val="20"/>
              </w:rPr>
            </w:pPr>
          </w:p>
          <w:p w:rsidR="00677F04" w:rsidRDefault="00677F04" w:rsidP="001B0CE8">
            <w:pPr>
              <w:spacing w:before="40"/>
              <w:jc w:val="center"/>
              <w:rPr>
                <w:rFonts w:ascii="Arial" w:hAnsi="Arial" w:cs="Arial"/>
                <w:b/>
                <w:bCs/>
                <w:sz w:val="20"/>
                <w:szCs w:val="20"/>
              </w:rPr>
            </w:pPr>
          </w:p>
          <w:p w:rsidR="00677F04" w:rsidRDefault="00677F04" w:rsidP="001B0CE8">
            <w:pPr>
              <w:spacing w:before="40"/>
              <w:jc w:val="center"/>
              <w:rPr>
                <w:rFonts w:ascii="Arial" w:hAnsi="Arial" w:cs="Arial"/>
                <w:b/>
                <w:bCs/>
                <w:sz w:val="20"/>
                <w:szCs w:val="20"/>
              </w:rPr>
            </w:pPr>
          </w:p>
          <w:p w:rsidR="00677F04" w:rsidRDefault="00677F04" w:rsidP="001B0CE8">
            <w:pPr>
              <w:spacing w:before="40"/>
              <w:jc w:val="center"/>
              <w:rPr>
                <w:rFonts w:ascii="Arial" w:hAnsi="Arial" w:cs="Arial"/>
                <w:b/>
                <w:bCs/>
                <w:sz w:val="20"/>
                <w:szCs w:val="20"/>
              </w:rPr>
            </w:pPr>
          </w:p>
          <w:p w:rsidR="00DA0B01" w:rsidRDefault="00DA0B01" w:rsidP="001B0CE8">
            <w:pPr>
              <w:spacing w:before="40"/>
              <w:jc w:val="center"/>
              <w:rPr>
                <w:rFonts w:ascii="Arial" w:hAnsi="Arial" w:cs="Arial"/>
                <w:b/>
                <w:bCs/>
                <w:sz w:val="20"/>
                <w:szCs w:val="20"/>
              </w:rPr>
            </w:pPr>
            <w:r>
              <w:rPr>
                <w:rFonts w:ascii="Arial" w:hAnsi="Arial" w:cs="Arial"/>
                <w:b/>
                <w:bCs/>
                <w:sz w:val="20"/>
                <w:szCs w:val="20"/>
              </w:rPr>
              <w:t xml:space="preserve">04.06.01 </w:t>
            </w:r>
            <w:r w:rsidRPr="001B0CE8">
              <w:rPr>
                <w:rFonts w:ascii="Arial" w:hAnsi="Arial" w:cs="Arial"/>
                <w:b/>
                <w:bCs/>
                <w:sz w:val="20"/>
                <w:szCs w:val="20"/>
              </w:rPr>
              <w:t>Review and Revision of IEP for Students in Public School</w:t>
            </w:r>
          </w:p>
          <w:p w:rsidR="00DA0B01" w:rsidRPr="001B0CE8" w:rsidRDefault="00DA0B01" w:rsidP="001B0CE8">
            <w:pPr>
              <w:spacing w:before="40"/>
              <w:jc w:val="center"/>
              <w:rPr>
                <w:rFonts w:ascii="Arial" w:hAnsi="Arial" w:cs="Arial"/>
                <w:b/>
                <w:bCs/>
                <w:sz w:val="20"/>
                <w:szCs w:val="20"/>
              </w:rPr>
            </w:pPr>
          </w:p>
        </w:tc>
      </w:tr>
      <w:tr w:rsidR="00DA0B01" w:rsidRPr="001B0CE8" w:rsidTr="003F5005">
        <w:trPr>
          <w:trHeight w:val="283"/>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25. A. </w:t>
            </w:r>
            <w:r w:rsidRPr="001B0CE8">
              <w:rPr>
                <w:rFonts w:ascii="Arial" w:hAnsi="Arial" w:cs="Arial"/>
                <w:sz w:val="20"/>
                <w:szCs w:val="20"/>
              </w:rPr>
              <w:t>The IEP Team revises the IEP, as appropriate, to address any lack of expected progress toward the annual goals and in the general education curriculum, if appropriate.</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300.324(b)(1)(ii)(A)</w:t>
            </w:r>
          </w:p>
          <w:p w:rsidR="00DA0B01" w:rsidRPr="00DF3DE2" w:rsidRDefault="00DA0B01" w:rsidP="001B0CE8">
            <w:pPr>
              <w:spacing w:before="40"/>
              <w:rPr>
                <w:rFonts w:ascii="Arial" w:hAnsi="Arial" w:cs="Arial"/>
                <w:b/>
                <w:bCs/>
                <w:color w:val="17365D"/>
                <w:sz w:val="18"/>
                <w:szCs w:val="18"/>
                <w:u w:val="single"/>
              </w:rPr>
            </w:pPr>
            <w:r w:rsidRPr="00DF3DE2">
              <w:rPr>
                <w:rFonts w:ascii="Arial" w:hAnsi="Arial" w:cs="Arial"/>
                <w:b/>
                <w:bCs/>
                <w:color w:val="17365D"/>
                <w:sz w:val="18"/>
                <w:szCs w:val="18"/>
                <w:u w:val="single"/>
              </w:rPr>
              <w:t>Points of Clarification</w:t>
            </w:r>
          </w:p>
          <w:p w:rsidR="00DA0B01" w:rsidRPr="00DF3DE2" w:rsidRDefault="00DA0B01" w:rsidP="001D6AFE">
            <w:pPr>
              <w:pStyle w:val="ListParagraph"/>
              <w:numPr>
                <w:ilvl w:val="0"/>
                <w:numId w:val="73"/>
              </w:numPr>
              <w:spacing w:before="40"/>
              <w:rPr>
                <w:rFonts w:ascii="Arial" w:hAnsi="Arial" w:cs="Arial"/>
                <w:b/>
                <w:bCs/>
                <w:color w:val="17365D"/>
                <w:sz w:val="18"/>
                <w:szCs w:val="18"/>
              </w:rPr>
            </w:pPr>
            <w:r w:rsidRPr="00DF3DE2">
              <w:rPr>
                <w:rFonts w:ascii="Arial" w:hAnsi="Arial" w:cs="Arial"/>
                <w:b/>
                <w:bCs/>
                <w:color w:val="17365D"/>
                <w:sz w:val="18"/>
                <w:szCs w:val="18"/>
              </w:rPr>
              <w:t>IEP team must ensure that the child’s IEP is reviewed periodically but not less than annually to determine whether the annual goals for the child are being achieved.</w:t>
            </w:r>
          </w:p>
          <w:p w:rsidR="00DA0B01" w:rsidRPr="00DF3DE2" w:rsidRDefault="00DA0B01" w:rsidP="001D6AFE">
            <w:pPr>
              <w:pStyle w:val="ListParagraph"/>
              <w:numPr>
                <w:ilvl w:val="0"/>
                <w:numId w:val="73"/>
              </w:numPr>
              <w:spacing w:before="40"/>
              <w:rPr>
                <w:rFonts w:ascii="Arial" w:hAnsi="Arial" w:cs="Arial"/>
                <w:b/>
                <w:bCs/>
                <w:color w:val="17365D"/>
                <w:sz w:val="18"/>
                <w:szCs w:val="18"/>
              </w:rPr>
            </w:pPr>
            <w:r w:rsidRPr="00DF3DE2">
              <w:rPr>
                <w:rFonts w:ascii="Arial" w:hAnsi="Arial" w:cs="Arial"/>
                <w:b/>
                <w:bCs/>
                <w:color w:val="17365D"/>
                <w:sz w:val="18"/>
                <w:szCs w:val="18"/>
              </w:rPr>
              <w:t>Review or revision may be requested by parent or district in order to address new information regarding the child.</w:t>
            </w:r>
          </w:p>
          <w:p w:rsidR="00DA0B01" w:rsidRDefault="00DA0B01" w:rsidP="001D6AFE">
            <w:pPr>
              <w:pStyle w:val="ListParagraph"/>
              <w:numPr>
                <w:ilvl w:val="0"/>
                <w:numId w:val="73"/>
              </w:numPr>
              <w:spacing w:before="40"/>
              <w:rPr>
                <w:rFonts w:ascii="Arial" w:hAnsi="Arial" w:cs="Arial"/>
                <w:b/>
                <w:bCs/>
                <w:color w:val="17365D"/>
                <w:sz w:val="18"/>
                <w:szCs w:val="18"/>
              </w:rPr>
            </w:pPr>
            <w:r w:rsidRPr="00DF3DE2">
              <w:rPr>
                <w:rFonts w:ascii="Arial" w:hAnsi="Arial" w:cs="Arial"/>
                <w:b/>
                <w:bCs/>
                <w:color w:val="17365D"/>
                <w:sz w:val="18"/>
                <w:szCs w:val="18"/>
              </w:rPr>
              <w:t>A regular education teacher of the child, as a member of the IEP team, must participate in the review and revision of the IEP of the child.</w:t>
            </w:r>
          </w:p>
          <w:p w:rsidR="005B0CB6" w:rsidRPr="00DF3DE2" w:rsidRDefault="005B0CB6" w:rsidP="001D6AFE">
            <w:pPr>
              <w:pStyle w:val="ListParagraph"/>
              <w:numPr>
                <w:ilvl w:val="0"/>
                <w:numId w:val="73"/>
              </w:numPr>
              <w:spacing w:before="40"/>
              <w:rPr>
                <w:rFonts w:ascii="Arial" w:hAnsi="Arial" w:cs="Arial"/>
                <w:b/>
                <w:bCs/>
                <w:color w:val="17365D"/>
                <w:sz w:val="18"/>
                <w:szCs w:val="18"/>
              </w:rPr>
            </w:pPr>
            <w:r>
              <w:rPr>
                <w:rFonts w:ascii="Arial" w:hAnsi="Arial" w:cs="Arial"/>
                <w:b/>
                <w:bCs/>
                <w:i/>
                <w:color w:val="17365D"/>
                <w:sz w:val="18"/>
                <w:szCs w:val="18"/>
              </w:rPr>
              <w:t>Also remember that special factors for behavior needs, communication for second language learners, Braille instruction and deaf and hard of hearing children and assistive technology must be considered by the IEP team and addressed in the IEP.</w:t>
            </w:r>
          </w:p>
        </w:tc>
      </w:tr>
      <w:tr w:rsidR="00DA0B01" w:rsidRPr="001B0CE8" w:rsidTr="003F5005">
        <w:trPr>
          <w:trHeight w:val="432"/>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25. B. </w:t>
            </w:r>
            <w:r w:rsidRPr="001B0CE8">
              <w:rPr>
                <w:rFonts w:ascii="Arial" w:hAnsi="Arial" w:cs="Arial"/>
                <w:sz w:val="20"/>
                <w:szCs w:val="20"/>
              </w:rPr>
              <w:t>The IEP Team revises the IEP, as appropriate, to address the results of any reevaluation conducted.</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300.324(b)(1)(ii)(B)</w:t>
            </w:r>
          </w:p>
          <w:p w:rsidR="00DA0B01" w:rsidRPr="00DF3DE2" w:rsidRDefault="00DA0B01" w:rsidP="00B10E34">
            <w:pPr>
              <w:spacing w:before="40"/>
              <w:rPr>
                <w:rFonts w:ascii="Arial" w:hAnsi="Arial" w:cs="Arial"/>
                <w:b/>
                <w:bCs/>
                <w:color w:val="17365D"/>
                <w:sz w:val="16"/>
                <w:szCs w:val="16"/>
              </w:rPr>
            </w:pPr>
            <w:r w:rsidRPr="00DF3DE2">
              <w:rPr>
                <w:rFonts w:ascii="Arial" w:hAnsi="Arial" w:cs="Arial"/>
                <w:b/>
                <w:bCs/>
                <w:color w:val="17365D"/>
                <w:sz w:val="18"/>
                <w:szCs w:val="18"/>
              </w:rPr>
              <w:t>*** SEE NOTATION IN BOX ABOVE</w:t>
            </w:r>
          </w:p>
        </w:tc>
      </w:tr>
      <w:tr w:rsidR="00DA0B01" w:rsidRPr="001B0CE8" w:rsidTr="003F5005">
        <w:trPr>
          <w:trHeight w:val="432"/>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25. C. </w:t>
            </w:r>
            <w:r w:rsidRPr="001B0CE8">
              <w:rPr>
                <w:rFonts w:ascii="Arial" w:hAnsi="Arial" w:cs="Arial"/>
                <w:sz w:val="20"/>
                <w:szCs w:val="20"/>
              </w:rPr>
              <w:t>The IEP Team revises the IEP, as appropriate, to address information about the child provided to, or by, the parents.</w:t>
            </w:r>
          </w:p>
          <w:p w:rsidR="00DA0B01" w:rsidRPr="001B0CE8" w:rsidRDefault="00DA0B01" w:rsidP="001B0CE8">
            <w:pPr>
              <w:spacing w:before="40"/>
              <w:jc w:val="right"/>
              <w:rPr>
                <w:rFonts w:ascii="Arial" w:hAnsi="Arial" w:cs="Arial"/>
                <w:sz w:val="16"/>
                <w:szCs w:val="16"/>
              </w:rPr>
            </w:pPr>
            <w:r w:rsidRPr="001B0CE8">
              <w:rPr>
                <w:rFonts w:ascii="Arial" w:hAnsi="Arial" w:cs="Arial"/>
                <w:sz w:val="16"/>
                <w:szCs w:val="16"/>
              </w:rPr>
              <w:t>34 C.F.R. § 300.324(b)(1)(ii)(C)</w:t>
            </w:r>
          </w:p>
          <w:p w:rsidR="00DA0B01" w:rsidRPr="001B0CE8" w:rsidRDefault="00DA0B01" w:rsidP="00B10E34">
            <w:pPr>
              <w:spacing w:before="40"/>
              <w:rPr>
                <w:rFonts w:ascii="Arial" w:hAnsi="Arial" w:cs="Arial"/>
                <w:sz w:val="16"/>
                <w:szCs w:val="16"/>
              </w:rPr>
            </w:pPr>
            <w:r w:rsidRPr="00DF3DE2">
              <w:rPr>
                <w:rFonts w:ascii="Arial" w:hAnsi="Arial" w:cs="Arial"/>
                <w:b/>
                <w:bCs/>
                <w:color w:val="17365D"/>
                <w:sz w:val="18"/>
                <w:szCs w:val="18"/>
              </w:rPr>
              <w:t>*** SEE NOTATION IN BOX ABOVE</w:t>
            </w:r>
          </w:p>
        </w:tc>
      </w:tr>
      <w:tr w:rsidR="00DA0B01" w:rsidRPr="001B0CE8" w:rsidTr="003F5005">
        <w:trPr>
          <w:trHeight w:val="674"/>
        </w:trPr>
        <w:tc>
          <w:tcPr>
            <w:tcW w:w="10800" w:type="dxa"/>
          </w:tcPr>
          <w:p w:rsidR="00DA0B01" w:rsidRPr="001B0CE8" w:rsidRDefault="00DA0B01" w:rsidP="001B0CE8">
            <w:pPr>
              <w:spacing w:before="40"/>
              <w:rPr>
                <w:rFonts w:ascii="Arial" w:hAnsi="Arial" w:cs="Arial"/>
                <w:sz w:val="20"/>
                <w:szCs w:val="20"/>
              </w:rPr>
            </w:pPr>
            <w:r>
              <w:rPr>
                <w:rFonts w:ascii="Arial" w:hAnsi="Arial" w:cs="Arial"/>
                <w:sz w:val="20"/>
                <w:szCs w:val="20"/>
              </w:rPr>
              <w:t xml:space="preserve">25. D. </w:t>
            </w:r>
            <w:r w:rsidRPr="001B0CE8">
              <w:rPr>
                <w:rFonts w:ascii="Arial" w:hAnsi="Arial" w:cs="Arial"/>
                <w:sz w:val="20"/>
                <w:szCs w:val="20"/>
              </w:rPr>
              <w:t>The IEP Team revises the IEP, as appropriate, to address the child's anticipated needs; or other matters.</w:t>
            </w:r>
          </w:p>
          <w:p w:rsidR="00DA0B01" w:rsidRPr="001B0CE8" w:rsidRDefault="00DA0B01" w:rsidP="001B0CE8">
            <w:pPr>
              <w:spacing w:before="40"/>
              <w:jc w:val="right"/>
              <w:rPr>
                <w:rFonts w:ascii="Arial" w:hAnsi="Arial" w:cs="Arial"/>
                <w:sz w:val="16"/>
                <w:szCs w:val="16"/>
                <w:lang w:val="pt-BR"/>
              </w:rPr>
            </w:pPr>
            <w:r w:rsidRPr="001B0CE8">
              <w:rPr>
                <w:rFonts w:ascii="Arial" w:hAnsi="Arial" w:cs="Arial"/>
                <w:sz w:val="16"/>
                <w:szCs w:val="16"/>
                <w:lang w:val="pt-BR"/>
              </w:rPr>
              <w:t>34 C.F.R. § 300.324(b)(1)(ii)(D).; 34 C.F.R. § 300.324(b)(1)(ii)(E)</w:t>
            </w:r>
          </w:p>
          <w:p w:rsidR="00DA0B01" w:rsidRPr="001B0CE8" w:rsidRDefault="00DA0B01" w:rsidP="00B10E34">
            <w:pPr>
              <w:spacing w:before="40"/>
              <w:rPr>
                <w:rFonts w:ascii="Arial" w:hAnsi="Arial" w:cs="Arial"/>
                <w:sz w:val="16"/>
                <w:szCs w:val="16"/>
                <w:lang w:val="pt-BR"/>
              </w:rPr>
            </w:pPr>
            <w:r w:rsidRPr="00DF3DE2">
              <w:rPr>
                <w:rFonts w:ascii="Arial" w:hAnsi="Arial" w:cs="Arial"/>
                <w:b/>
                <w:bCs/>
                <w:color w:val="17365D"/>
                <w:sz w:val="18"/>
                <w:szCs w:val="18"/>
              </w:rPr>
              <w:t>*** SEE NOTATION IN BOX ABOVE</w:t>
            </w:r>
          </w:p>
        </w:tc>
      </w:tr>
    </w:tbl>
    <w:p w:rsidR="00DA0B01" w:rsidRPr="001B0CE8" w:rsidRDefault="00DA0B01" w:rsidP="001B0CE8">
      <w:pPr>
        <w:spacing w:before="40"/>
        <w:rPr>
          <w:rFonts w:ascii="Arial" w:hAnsi="Arial" w:cs="Arial"/>
          <w:sz w:val="20"/>
          <w:szCs w:val="20"/>
        </w:rPr>
      </w:pPr>
    </w:p>
    <w:p w:rsidR="00DA0B01" w:rsidRDefault="00DA0B01">
      <w:pPr>
        <w:rPr>
          <w:rStyle w:val="Heading3Char"/>
          <w:rFonts w:ascii="Times New Roman" w:hAnsi="Times New Roman" w:cs="Times New Roman"/>
          <w:sz w:val="32"/>
          <w:szCs w:val="32"/>
        </w:rPr>
      </w:pPr>
      <w:r>
        <w:rPr>
          <w:rStyle w:val="Heading3Char"/>
          <w:rFonts w:ascii="Times New Roman" w:hAnsi="Times New Roman" w:cs="Times New Roman"/>
          <w:sz w:val="32"/>
          <w:szCs w:val="32"/>
        </w:rPr>
        <w:br w:type="page"/>
      </w:r>
    </w:p>
    <w:sectPr w:rsidR="00DA0B01" w:rsidSect="003B4F48">
      <w:headerReference w:type="default" r:id="rId9"/>
      <w:footerReference w:type="default" r:id="rId10"/>
      <w:pgSz w:w="12240" w:h="15840" w:code="1"/>
      <w:pgMar w:top="1152" w:right="1008" w:bottom="1152" w:left="1008" w:header="720" w:footer="288" w:gutter="0"/>
      <w:pgBorders w:offsetFrom="page">
        <w:top w:val="single" w:sz="4" w:space="24" w:color="auto"/>
        <w:left w:val="single" w:sz="4" w:space="24" w:color="auto"/>
        <w:bottom w:val="single" w:sz="4" w:space="31" w:color="auto"/>
        <w:right w:val="single" w:sz="4"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50D" w:rsidRDefault="00DE750D">
      <w:r>
        <w:separator/>
      </w:r>
    </w:p>
  </w:endnote>
  <w:endnote w:type="continuationSeparator" w:id="0">
    <w:p w:rsidR="00DE750D" w:rsidRDefault="00DE7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B2" w:rsidRDefault="00251BB2">
    <w:pPr>
      <w:pStyle w:val="Footer"/>
      <w:jc w:val="center"/>
    </w:pPr>
    <w:r>
      <w:fldChar w:fldCharType="begin"/>
    </w:r>
    <w:r>
      <w:instrText xml:space="preserve"> PAGE   \* MERGEFORMAT </w:instrText>
    </w:r>
    <w:r>
      <w:fldChar w:fldCharType="separate"/>
    </w:r>
    <w:r w:rsidR="00C719A5">
      <w:rPr>
        <w:noProof/>
      </w:rPr>
      <w:t>1</w:t>
    </w:r>
    <w:r>
      <w:rPr>
        <w:noProof/>
      </w:rPr>
      <w:fldChar w:fldCharType="end"/>
    </w:r>
  </w:p>
  <w:p w:rsidR="00251BB2" w:rsidRDefault="00251B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50D" w:rsidRDefault="00DE750D">
      <w:r>
        <w:separator/>
      </w:r>
    </w:p>
  </w:footnote>
  <w:footnote w:type="continuationSeparator" w:id="0">
    <w:p w:rsidR="00DE750D" w:rsidRDefault="00DE7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B2" w:rsidRDefault="009D6337">
    <w:pPr>
      <w:pStyle w:val="Header"/>
    </w:pPr>
    <w:r>
      <w:t>Revised:  December 2011</w:t>
    </w:r>
  </w:p>
  <w:p w:rsidR="00251BB2" w:rsidRDefault="009D6337">
    <w:pPr>
      <w:pStyle w:val="Header"/>
    </w:pPr>
    <w:r>
      <w:t>Albert Lea Area Schools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A40"/>
    <w:multiLevelType w:val="hybridMultilevel"/>
    <w:tmpl w:val="415255D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0347411"/>
    <w:multiLevelType w:val="hybridMultilevel"/>
    <w:tmpl w:val="F676C98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F30AD4"/>
    <w:multiLevelType w:val="hybridMultilevel"/>
    <w:tmpl w:val="1BE68FF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
    <w:nsid w:val="021C14E3"/>
    <w:multiLevelType w:val="hybridMultilevel"/>
    <w:tmpl w:val="D6446714"/>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244089C"/>
    <w:multiLevelType w:val="hybridMultilevel"/>
    <w:tmpl w:val="DC78A8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257684F"/>
    <w:multiLevelType w:val="hybridMultilevel"/>
    <w:tmpl w:val="CECE4AC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6">
    <w:nsid w:val="0397567A"/>
    <w:multiLevelType w:val="hybridMultilevel"/>
    <w:tmpl w:val="514A010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7">
    <w:nsid w:val="06E53B5B"/>
    <w:multiLevelType w:val="hybridMultilevel"/>
    <w:tmpl w:val="8F0A0B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075610EB"/>
    <w:multiLevelType w:val="hybridMultilevel"/>
    <w:tmpl w:val="2A9044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07673147"/>
    <w:multiLevelType w:val="hybridMultilevel"/>
    <w:tmpl w:val="00E82A30"/>
    <w:lvl w:ilvl="0" w:tplc="FC0ACBD4">
      <w:start w:val="1"/>
      <w:numFmt w:val="bullet"/>
      <w:lvlText w:val="­"/>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cs="Wingdings" w:hint="default"/>
      </w:rPr>
    </w:lvl>
    <w:lvl w:ilvl="3" w:tplc="04090001">
      <w:start w:val="1"/>
      <w:numFmt w:val="bullet"/>
      <w:lvlText w:val=""/>
      <w:lvlJc w:val="left"/>
      <w:pPr>
        <w:ind w:left="4680" w:hanging="360"/>
      </w:pPr>
      <w:rPr>
        <w:rFonts w:ascii="Symbol" w:hAnsi="Symbol" w:cs="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cs="Wingdings" w:hint="default"/>
      </w:rPr>
    </w:lvl>
    <w:lvl w:ilvl="6" w:tplc="04090001">
      <w:start w:val="1"/>
      <w:numFmt w:val="bullet"/>
      <w:lvlText w:val=""/>
      <w:lvlJc w:val="left"/>
      <w:pPr>
        <w:ind w:left="6840" w:hanging="360"/>
      </w:pPr>
      <w:rPr>
        <w:rFonts w:ascii="Symbol" w:hAnsi="Symbol" w:cs="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cs="Wingdings" w:hint="default"/>
      </w:rPr>
    </w:lvl>
  </w:abstractNum>
  <w:abstractNum w:abstractNumId="10">
    <w:nsid w:val="07D17F1D"/>
    <w:multiLevelType w:val="hybridMultilevel"/>
    <w:tmpl w:val="AB00A5BC"/>
    <w:lvl w:ilvl="0" w:tplc="0B2879CE">
      <w:start w:val="3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8387C89"/>
    <w:multiLevelType w:val="hybridMultilevel"/>
    <w:tmpl w:val="D8CCAA2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2">
    <w:nsid w:val="08427289"/>
    <w:multiLevelType w:val="hybridMultilevel"/>
    <w:tmpl w:val="5C28C5B2"/>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DC60DC42">
      <w:start w:val="16"/>
      <w:numFmt w:val="bullet"/>
      <w:lvlText w:val="-"/>
      <w:lvlJc w:val="left"/>
      <w:pPr>
        <w:ind w:left="2880" w:hanging="360"/>
      </w:pPr>
      <w:rPr>
        <w:rFonts w:ascii="Arial" w:eastAsia="Times New Roman" w:hAnsi="Arial"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3">
    <w:nsid w:val="092D24BA"/>
    <w:multiLevelType w:val="hybridMultilevel"/>
    <w:tmpl w:val="FE3837BE"/>
    <w:lvl w:ilvl="0" w:tplc="04090001">
      <w:start w:val="1"/>
      <w:numFmt w:val="bullet"/>
      <w:lvlText w:val=""/>
      <w:lvlJc w:val="left"/>
      <w:pPr>
        <w:ind w:left="1080" w:hanging="360"/>
      </w:pPr>
      <w:rPr>
        <w:rFonts w:ascii="Symbol" w:hAnsi="Symbol" w:cs="Symbol" w:hint="default"/>
      </w:rPr>
    </w:lvl>
    <w:lvl w:ilvl="1" w:tplc="FC0ACBD4">
      <w:start w:val="1"/>
      <w:numFmt w:val="bullet"/>
      <w:lvlText w:val="­"/>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4">
    <w:nsid w:val="0AE10F76"/>
    <w:multiLevelType w:val="hybridMultilevel"/>
    <w:tmpl w:val="A8E28C16"/>
    <w:lvl w:ilvl="0" w:tplc="04090001">
      <w:start w:val="1"/>
      <w:numFmt w:val="bullet"/>
      <w:lvlText w:val=""/>
      <w:lvlJc w:val="left"/>
      <w:pPr>
        <w:ind w:left="1800" w:hanging="360"/>
      </w:pPr>
      <w:rPr>
        <w:rFonts w:ascii="Symbol" w:hAnsi="Symbol" w:cs="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15">
    <w:nsid w:val="0B2A7EDF"/>
    <w:multiLevelType w:val="hybridMultilevel"/>
    <w:tmpl w:val="1ABAD5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6">
    <w:nsid w:val="0D8A1D14"/>
    <w:multiLevelType w:val="hybridMultilevel"/>
    <w:tmpl w:val="BB645A26"/>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cs="Wingdings" w:hint="default"/>
      </w:rPr>
    </w:lvl>
    <w:lvl w:ilvl="3" w:tplc="FC0ACBD4">
      <w:start w:val="1"/>
      <w:numFmt w:val="bullet"/>
      <w:lvlText w:val="­"/>
      <w:lvlJc w:val="left"/>
      <w:pPr>
        <w:ind w:left="2160" w:hanging="360"/>
      </w:pPr>
      <w:rPr>
        <w:rFonts w:ascii="Courier New" w:hAnsi="Courier New" w:cs="Courier New"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cs="Wingdings" w:hint="default"/>
      </w:rPr>
    </w:lvl>
    <w:lvl w:ilvl="6" w:tplc="04090001">
      <w:start w:val="1"/>
      <w:numFmt w:val="bullet"/>
      <w:lvlText w:val=""/>
      <w:lvlJc w:val="left"/>
      <w:pPr>
        <w:ind w:left="4320" w:hanging="360"/>
      </w:pPr>
      <w:rPr>
        <w:rFonts w:ascii="Symbol" w:hAnsi="Symbol" w:cs="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cs="Wingdings" w:hint="default"/>
      </w:rPr>
    </w:lvl>
  </w:abstractNum>
  <w:abstractNum w:abstractNumId="17">
    <w:nsid w:val="0E1F7B0C"/>
    <w:multiLevelType w:val="hybridMultilevel"/>
    <w:tmpl w:val="77DA414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0E893EEA"/>
    <w:multiLevelType w:val="hybridMultilevel"/>
    <w:tmpl w:val="E54415D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9">
    <w:nsid w:val="0F7B046B"/>
    <w:multiLevelType w:val="hybridMultilevel"/>
    <w:tmpl w:val="615C60F0"/>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110364DD"/>
    <w:multiLevelType w:val="hybridMultilevel"/>
    <w:tmpl w:val="9B14ED54"/>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11BF6F41"/>
    <w:multiLevelType w:val="hybridMultilevel"/>
    <w:tmpl w:val="C5BEBA96"/>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8AF2FC90">
      <w:start w:val="34"/>
      <w:numFmt w:val="bullet"/>
      <w:lvlText w:val="-"/>
      <w:lvlJc w:val="left"/>
      <w:pPr>
        <w:ind w:left="2880" w:hanging="360"/>
      </w:pPr>
      <w:rPr>
        <w:rFonts w:ascii="Arial" w:eastAsia="Times New Roman" w:hAnsi="Arial"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2">
    <w:nsid w:val="13F25579"/>
    <w:multiLevelType w:val="hybridMultilevel"/>
    <w:tmpl w:val="35B6D6A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3">
    <w:nsid w:val="15AF117A"/>
    <w:multiLevelType w:val="hybridMultilevel"/>
    <w:tmpl w:val="4596E7A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4">
    <w:nsid w:val="17210513"/>
    <w:multiLevelType w:val="hybridMultilevel"/>
    <w:tmpl w:val="20BC13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1810406E"/>
    <w:multiLevelType w:val="hybridMultilevel"/>
    <w:tmpl w:val="07B61C66"/>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6">
    <w:nsid w:val="1A0E4DF4"/>
    <w:multiLevelType w:val="hybridMultilevel"/>
    <w:tmpl w:val="9F8AE684"/>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1ACC42F4"/>
    <w:multiLevelType w:val="hybridMultilevel"/>
    <w:tmpl w:val="7826BE1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1C0E6EA5"/>
    <w:multiLevelType w:val="hybridMultilevel"/>
    <w:tmpl w:val="E9E4960C"/>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9">
    <w:nsid w:val="1C6B7A82"/>
    <w:multiLevelType w:val="hybridMultilevel"/>
    <w:tmpl w:val="26B6707A"/>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0">
    <w:nsid w:val="1D5927EA"/>
    <w:multiLevelType w:val="hybridMultilevel"/>
    <w:tmpl w:val="8BAE042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1">
    <w:nsid w:val="1EA42033"/>
    <w:multiLevelType w:val="hybridMultilevel"/>
    <w:tmpl w:val="43E87D0C"/>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2">
    <w:nsid w:val="1F63491F"/>
    <w:multiLevelType w:val="hybridMultilevel"/>
    <w:tmpl w:val="020CE2B6"/>
    <w:lvl w:ilvl="0" w:tplc="FC0ACBD4">
      <w:start w:val="1"/>
      <w:numFmt w:val="bullet"/>
      <w:lvlText w:val="­"/>
      <w:lvlJc w:val="left"/>
      <w:pPr>
        <w:ind w:left="1800" w:hanging="360"/>
      </w:pPr>
      <w:rPr>
        <w:rFonts w:ascii="Courier New" w:hAnsi="Courier New" w:cs="Courier New" w:hint="default"/>
      </w:rPr>
    </w:lvl>
    <w:lvl w:ilvl="1" w:tplc="FC0ACBD4">
      <w:start w:val="1"/>
      <w:numFmt w:val="bullet"/>
      <w:lvlText w:val="­"/>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33">
    <w:nsid w:val="1F900769"/>
    <w:multiLevelType w:val="hybridMultilevel"/>
    <w:tmpl w:val="0B2CE888"/>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4">
    <w:nsid w:val="210B5281"/>
    <w:multiLevelType w:val="hybridMultilevel"/>
    <w:tmpl w:val="C0643D76"/>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5">
    <w:nsid w:val="22E4311F"/>
    <w:multiLevelType w:val="hybridMultilevel"/>
    <w:tmpl w:val="4AE0CE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nsid w:val="23AF1CB2"/>
    <w:multiLevelType w:val="hybridMultilevel"/>
    <w:tmpl w:val="079092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7">
    <w:nsid w:val="23C203D7"/>
    <w:multiLevelType w:val="hybridMultilevel"/>
    <w:tmpl w:val="F46C6DF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8">
    <w:nsid w:val="24A0373E"/>
    <w:multiLevelType w:val="hybridMultilevel"/>
    <w:tmpl w:val="F26CE48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9">
    <w:nsid w:val="25351EB1"/>
    <w:multiLevelType w:val="hybridMultilevel"/>
    <w:tmpl w:val="5060C9D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40">
    <w:nsid w:val="27E35BAD"/>
    <w:multiLevelType w:val="hybridMultilevel"/>
    <w:tmpl w:val="06368FC2"/>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nsid w:val="292F37FA"/>
    <w:multiLevelType w:val="hybridMultilevel"/>
    <w:tmpl w:val="6F48B7C6"/>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2">
    <w:nsid w:val="296E27BF"/>
    <w:multiLevelType w:val="hybridMultilevel"/>
    <w:tmpl w:val="10CE186C"/>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43">
    <w:nsid w:val="2D890E4E"/>
    <w:multiLevelType w:val="hybridMultilevel"/>
    <w:tmpl w:val="765C16CE"/>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nsid w:val="2E467C71"/>
    <w:multiLevelType w:val="hybridMultilevel"/>
    <w:tmpl w:val="87763306"/>
    <w:lvl w:ilvl="0" w:tplc="0409000F">
      <w:start w:val="1"/>
      <w:numFmt w:val="decimal"/>
      <w:lvlText w:val="%1."/>
      <w:lvlJc w:val="left"/>
      <w:pPr>
        <w:ind w:left="1440" w:hanging="360"/>
      </w:pPr>
      <w:rPr>
        <w:rFonts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45">
    <w:nsid w:val="2FF212AD"/>
    <w:multiLevelType w:val="hybridMultilevel"/>
    <w:tmpl w:val="AB00A5BC"/>
    <w:lvl w:ilvl="0" w:tplc="0B2879CE">
      <w:start w:val="3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31635D76"/>
    <w:multiLevelType w:val="hybridMultilevel"/>
    <w:tmpl w:val="41B420AC"/>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359135A3"/>
    <w:multiLevelType w:val="hybridMultilevel"/>
    <w:tmpl w:val="F26491D6"/>
    <w:lvl w:ilvl="0" w:tplc="04090001">
      <w:start w:val="1"/>
      <w:numFmt w:val="bullet"/>
      <w:lvlText w:val=""/>
      <w:lvlJc w:val="left"/>
      <w:pPr>
        <w:ind w:left="2160" w:hanging="360"/>
      </w:pPr>
      <w:rPr>
        <w:rFonts w:ascii="Symbol" w:hAnsi="Symbol" w:cs="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48">
    <w:nsid w:val="35F35739"/>
    <w:multiLevelType w:val="hybridMultilevel"/>
    <w:tmpl w:val="B31239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9">
    <w:nsid w:val="366A332B"/>
    <w:multiLevelType w:val="hybridMultilevel"/>
    <w:tmpl w:val="5686C32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0">
    <w:nsid w:val="37922CE9"/>
    <w:multiLevelType w:val="hybridMultilevel"/>
    <w:tmpl w:val="4EC6605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1">
    <w:nsid w:val="398974F1"/>
    <w:multiLevelType w:val="hybridMultilevel"/>
    <w:tmpl w:val="115E9C7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2">
    <w:nsid w:val="3BC376F1"/>
    <w:multiLevelType w:val="hybridMultilevel"/>
    <w:tmpl w:val="99026BB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3">
    <w:nsid w:val="3C0D7A8B"/>
    <w:multiLevelType w:val="hybridMultilevel"/>
    <w:tmpl w:val="DBAA8B3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4">
    <w:nsid w:val="3D8B3F16"/>
    <w:multiLevelType w:val="hybridMultilevel"/>
    <w:tmpl w:val="F268380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5">
    <w:nsid w:val="3F0E3120"/>
    <w:multiLevelType w:val="hybridMultilevel"/>
    <w:tmpl w:val="9C26073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6">
    <w:nsid w:val="3F207019"/>
    <w:multiLevelType w:val="hybridMultilevel"/>
    <w:tmpl w:val="8FE00C5A"/>
    <w:lvl w:ilvl="0" w:tplc="0B2879CE">
      <w:start w:val="34"/>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7">
    <w:nsid w:val="40523F86"/>
    <w:multiLevelType w:val="hybridMultilevel"/>
    <w:tmpl w:val="66F420BC"/>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8">
    <w:nsid w:val="42E337A3"/>
    <w:multiLevelType w:val="hybridMultilevel"/>
    <w:tmpl w:val="EADE0BB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9">
    <w:nsid w:val="42FD29F6"/>
    <w:multiLevelType w:val="hybridMultilevel"/>
    <w:tmpl w:val="1AD6E5B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0">
    <w:nsid w:val="450C20B2"/>
    <w:multiLevelType w:val="hybridMultilevel"/>
    <w:tmpl w:val="EA88FE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1">
    <w:nsid w:val="463D6895"/>
    <w:multiLevelType w:val="hybridMultilevel"/>
    <w:tmpl w:val="17FC7E60"/>
    <w:lvl w:ilvl="0" w:tplc="04090001">
      <w:start w:val="1"/>
      <w:numFmt w:val="bullet"/>
      <w:lvlText w:val=""/>
      <w:lvlJc w:val="left"/>
      <w:pPr>
        <w:ind w:left="2520" w:hanging="360"/>
      </w:pPr>
      <w:rPr>
        <w:rFonts w:ascii="Symbol" w:hAnsi="Symbol" w:cs="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cs="Wingdings" w:hint="default"/>
      </w:rPr>
    </w:lvl>
    <w:lvl w:ilvl="3" w:tplc="04090001">
      <w:start w:val="1"/>
      <w:numFmt w:val="bullet"/>
      <w:lvlText w:val=""/>
      <w:lvlJc w:val="left"/>
      <w:pPr>
        <w:ind w:left="4680" w:hanging="360"/>
      </w:pPr>
      <w:rPr>
        <w:rFonts w:ascii="Symbol" w:hAnsi="Symbol" w:cs="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cs="Wingdings" w:hint="default"/>
      </w:rPr>
    </w:lvl>
    <w:lvl w:ilvl="6" w:tplc="04090001">
      <w:start w:val="1"/>
      <w:numFmt w:val="bullet"/>
      <w:lvlText w:val=""/>
      <w:lvlJc w:val="left"/>
      <w:pPr>
        <w:ind w:left="6840" w:hanging="360"/>
      </w:pPr>
      <w:rPr>
        <w:rFonts w:ascii="Symbol" w:hAnsi="Symbol" w:cs="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cs="Wingdings" w:hint="default"/>
      </w:rPr>
    </w:lvl>
  </w:abstractNum>
  <w:abstractNum w:abstractNumId="62">
    <w:nsid w:val="46F326AF"/>
    <w:multiLevelType w:val="hybridMultilevel"/>
    <w:tmpl w:val="61DA5C5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63">
    <w:nsid w:val="48F52319"/>
    <w:multiLevelType w:val="hybridMultilevel"/>
    <w:tmpl w:val="64C08FDC"/>
    <w:lvl w:ilvl="0" w:tplc="04090001">
      <w:start w:val="1"/>
      <w:numFmt w:val="bullet"/>
      <w:lvlText w:val=""/>
      <w:lvlJc w:val="left"/>
      <w:pPr>
        <w:ind w:left="1440" w:hanging="360"/>
      </w:pPr>
      <w:rPr>
        <w:rFonts w:ascii="Symbol" w:hAnsi="Symbol" w:cs="Symbol" w:hint="default"/>
      </w:rPr>
    </w:lvl>
    <w:lvl w:ilvl="1" w:tplc="04090001">
      <w:start w:val="1"/>
      <w:numFmt w:val="bullet"/>
      <w:lvlText w:val=""/>
      <w:lvlJc w:val="left"/>
      <w:pPr>
        <w:ind w:left="2160" w:hanging="360"/>
      </w:pPr>
      <w:rPr>
        <w:rFonts w:ascii="Symbol" w:hAnsi="Symbol" w:cs="Symbol"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64">
    <w:nsid w:val="49AC7CB7"/>
    <w:multiLevelType w:val="hybridMultilevel"/>
    <w:tmpl w:val="92F06F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5">
    <w:nsid w:val="4C0C407F"/>
    <w:multiLevelType w:val="hybridMultilevel"/>
    <w:tmpl w:val="68644D5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6">
    <w:nsid w:val="4CDB309B"/>
    <w:multiLevelType w:val="hybridMultilevel"/>
    <w:tmpl w:val="E07CAEE6"/>
    <w:lvl w:ilvl="0" w:tplc="0409000B">
      <w:start w:val="1"/>
      <w:numFmt w:val="bullet"/>
      <w:lvlText w:val=""/>
      <w:lvlJc w:val="left"/>
      <w:pPr>
        <w:ind w:left="1800" w:hanging="360"/>
      </w:pPr>
      <w:rPr>
        <w:rFonts w:ascii="Wingdings" w:hAnsi="Wingdings" w:cs="Wingdings" w:hint="default"/>
      </w:rPr>
    </w:lvl>
    <w:lvl w:ilvl="1" w:tplc="FC0ACBD4">
      <w:start w:val="1"/>
      <w:numFmt w:val="bullet"/>
      <w:lvlText w:val="­"/>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67">
    <w:nsid w:val="4D445C7B"/>
    <w:multiLevelType w:val="hybridMultilevel"/>
    <w:tmpl w:val="A1443826"/>
    <w:lvl w:ilvl="0" w:tplc="0B2879CE">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D812420"/>
    <w:multiLevelType w:val="hybridMultilevel"/>
    <w:tmpl w:val="468270E4"/>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69">
    <w:nsid w:val="4E670356"/>
    <w:multiLevelType w:val="hybridMultilevel"/>
    <w:tmpl w:val="2E1A2B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4FAD6A6F"/>
    <w:multiLevelType w:val="hybridMultilevel"/>
    <w:tmpl w:val="FD16B87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1">
    <w:nsid w:val="4FFF272A"/>
    <w:multiLevelType w:val="hybridMultilevel"/>
    <w:tmpl w:val="4F9EBA3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2">
    <w:nsid w:val="52F12879"/>
    <w:multiLevelType w:val="hybridMultilevel"/>
    <w:tmpl w:val="DA8A9E8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3">
    <w:nsid w:val="5426703B"/>
    <w:multiLevelType w:val="hybridMultilevel"/>
    <w:tmpl w:val="D188EE7A"/>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4">
    <w:nsid w:val="5576526E"/>
    <w:multiLevelType w:val="hybridMultilevel"/>
    <w:tmpl w:val="056448D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5">
    <w:nsid w:val="56763EEE"/>
    <w:multiLevelType w:val="hybridMultilevel"/>
    <w:tmpl w:val="CE52E01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6">
    <w:nsid w:val="57117AC1"/>
    <w:multiLevelType w:val="hybridMultilevel"/>
    <w:tmpl w:val="6316A35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77">
    <w:nsid w:val="57F52BD6"/>
    <w:multiLevelType w:val="hybridMultilevel"/>
    <w:tmpl w:val="DCF68D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80044BC"/>
    <w:multiLevelType w:val="hybridMultilevel"/>
    <w:tmpl w:val="CDC6C51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79">
    <w:nsid w:val="583778F3"/>
    <w:multiLevelType w:val="hybridMultilevel"/>
    <w:tmpl w:val="A62452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0">
    <w:nsid w:val="595F5C25"/>
    <w:multiLevelType w:val="hybridMultilevel"/>
    <w:tmpl w:val="1D081D7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1">
    <w:nsid w:val="5B61535F"/>
    <w:multiLevelType w:val="hybridMultilevel"/>
    <w:tmpl w:val="ACE413A2"/>
    <w:lvl w:ilvl="0" w:tplc="04090001">
      <w:start w:val="1"/>
      <w:numFmt w:val="bullet"/>
      <w:lvlText w:val=""/>
      <w:lvlJc w:val="left"/>
      <w:pPr>
        <w:ind w:left="720" w:hanging="360"/>
      </w:pPr>
      <w:rPr>
        <w:rFonts w:ascii="Symbol" w:hAnsi="Symbol" w:cs="Symbol" w:hint="default"/>
      </w:rPr>
    </w:lvl>
    <w:lvl w:ilvl="1" w:tplc="FC0ACBD4">
      <w:start w:val="1"/>
      <w:numFmt w:val="bullet"/>
      <w:lvlText w:val="­"/>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2">
    <w:nsid w:val="5BC02C9E"/>
    <w:multiLevelType w:val="hybridMultilevel"/>
    <w:tmpl w:val="BB4E1554"/>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83">
    <w:nsid w:val="5E5F2DA5"/>
    <w:multiLevelType w:val="hybridMultilevel"/>
    <w:tmpl w:val="8848CF0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4">
    <w:nsid w:val="61170DDB"/>
    <w:multiLevelType w:val="hybridMultilevel"/>
    <w:tmpl w:val="5AA61F1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5">
    <w:nsid w:val="631D11E6"/>
    <w:multiLevelType w:val="hybridMultilevel"/>
    <w:tmpl w:val="A8067CB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6">
    <w:nsid w:val="637A0ABD"/>
    <w:multiLevelType w:val="hybridMultilevel"/>
    <w:tmpl w:val="86A8728E"/>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7">
    <w:nsid w:val="64891674"/>
    <w:multiLevelType w:val="hybridMultilevel"/>
    <w:tmpl w:val="213A3AAA"/>
    <w:lvl w:ilvl="0" w:tplc="04090001">
      <w:start w:val="1"/>
      <w:numFmt w:val="bullet"/>
      <w:lvlText w:val=""/>
      <w:lvlJc w:val="left"/>
      <w:pPr>
        <w:ind w:left="1440" w:hanging="360"/>
      </w:pPr>
      <w:rPr>
        <w:rFonts w:ascii="Symbol" w:hAnsi="Symbol" w:cs="Symbol" w:hint="default"/>
      </w:rPr>
    </w:lvl>
    <w:lvl w:ilvl="1" w:tplc="FC0ACBD4">
      <w:start w:val="1"/>
      <w:numFmt w:val="bullet"/>
      <w:lvlText w:val="­"/>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8">
    <w:nsid w:val="6A0F0E3C"/>
    <w:multiLevelType w:val="hybridMultilevel"/>
    <w:tmpl w:val="1A8CEA8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89">
    <w:nsid w:val="6A1E5676"/>
    <w:multiLevelType w:val="hybridMultilevel"/>
    <w:tmpl w:val="03505EE2"/>
    <w:lvl w:ilvl="0" w:tplc="FC0ACBD4">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0">
    <w:nsid w:val="6A907098"/>
    <w:multiLevelType w:val="hybridMultilevel"/>
    <w:tmpl w:val="98849B2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1">
    <w:nsid w:val="725A2521"/>
    <w:multiLevelType w:val="hybridMultilevel"/>
    <w:tmpl w:val="5DE44E2E"/>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92">
    <w:nsid w:val="73427B60"/>
    <w:multiLevelType w:val="hybridMultilevel"/>
    <w:tmpl w:val="E098D9C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3">
    <w:nsid w:val="74110E28"/>
    <w:multiLevelType w:val="hybridMultilevel"/>
    <w:tmpl w:val="A03EFC52"/>
    <w:lvl w:ilvl="0" w:tplc="04090001">
      <w:start w:val="1"/>
      <w:numFmt w:val="bullet"/>
      <w:lvlText w:val=""/>
      <w:lvlJc w:val="left"/>
      <w:pPr>
        <w:ind w:left="2160" w:hanging="360"/>
      </w:pPr>
      <w:rPr>
        <w:rFonts w:ascii="Symbol" w:hAnsi="Symbol" w:cs="Symbol" w:hint="default"/>
      </w:rPr>
    </w:lvl>
    <w:lvl w:ilvl="1" w:tplc="FC0ACBD4">
      <w:start w:val="1"/>
      <w:numFmt w:val="bullet"/>
      <w:lvlText w:val="­"/>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cs="Wingdings" w:hint="default"/>
      </w:rPr>
    </w:lvl>
    <w:lvl w:ilvl="3" w:tplc="04090001">
      <w:start w:val="1"/>
      <w:numFmt w:val="bullet"/>
      <w:lvlText w:val=""/>
      <w:lvlJc w:val="left"/>
      <w:pPr>
        <w:ind w:left="4320" w:hanging="360"/>
      </w:pPr>
      <w:rPr>
        <w:rFonts w:ascii="Symbol" w:hAnsi="Symbol" w:cs="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cs="Wingdings" w:hint="default"/>
      </w:rPr>
    </w:lvl>
    <w:lvl w:ilvl="6" w:tplc="04090001">
      <w:start w:val="1"/>
      <w:numFmt w:val="bullet"/>
      <w:lvlText w:val=""/>
      <w:lvlJc w:val="left"/>
      <w:pPr>
        <w:ind w:left="6480" w:hanging="360"/>
      </w:pPr>
      <w:rPr>
        <w:rFonts w:ascii="Symbol" w:hAnsi="Symbol" w:cs="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cs="Wingdings" w:hint="default"/>
      </w:rPr>
    </w:lvl>
  </w:abstractNum>
  <w:abstractNum w:abstractNumId="94">
    <w:nsid w:val="74577EB8"/>
    <w:multiLevelType w:val="hybridMultilevel"/>
    <w:tmpl w:val="29E486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5">
    <w:nsid w:val="748F70EE"/>
    <w:multiLevelType w:val="hybridMultilevel"/>
    <w:tmpl w:val="4CE0AE8C"/>
    <w:lvl w:ilvl="0" w:tplc="04090001">
      <w:start w:val="1"/>
      <w:numFmt w:val="bullet"/>
      <w:lvlText w:val=""/>
      <w:lvlJc w:val="left"/>
      <w:pPr>
        <w:ind w:left="1440" w:hanging="360"/>
      </w:pPr>
      <w:rPr>
        <w:rFonts w:ascii="Symbol" w:hAnsi="Symbol" w:cs="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6">
    <w:nsid w:val="76C94661"/>
    <w:multiLevelType w:val="hybridMultilevel"/>
    <w:tmpl w:val="C68680AC"/>
    <w:lvl w:ilvl="0" w:tplc="04090001">
      <w:start w:val="1"/>
      <w:numFmt w:val="bullet"/>
      <w:lvlText w:val=""/>
      <w:lvlJc w:val="left"/>
      <w:pPr>
        <w:ind w:left="1800" w:hanging="360"/>
      </w:pPr>
      <w:rPr>
        <w:rFonts w:ascii="Symbol" w:hAnsi="Symbol" w:cs="Symbol" w:hint="default"/>
      </w:rPr>
    </w:lvl>
    <w:lvl w:ilvl="1" w:tplc="FC0ACBD4">
      <w:start w:val="1"/>
      <w:numFmt w:val="bullet"/>
      <w:lvlText w:val="­"/>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97">
    <w:nsid w:val="776A67AB"/>
    <w:multiLevelType w:val="hybridMultilevel"/>
    <w:tmpl w:val="A6C8C5A0"/>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98">
    <w:nsid w:val="78761E8C"/>
    <w:multiLevelType w:val="hybridMultilevel"/>
    <w:tmpl w:val="34DE9D6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99">
    <w:nsid w:val="798C3A01"/>
    <w:multiLevelType w:val="hybridMultilevel"/>
    <w:tmpl w:val="0078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A5F63F8"/>
    <w:multiLevelType w:val="hybridMultilevel"/>
    <w:tmpl w:val="D7485FDC"/>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1">
    <w:nsid w:val="7BCA5629"/>
    <w:multiLevelType w:val="hybridMultilevel"/>
    <w:tmpl w:val="ED00DC9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02">
    <w:nsid w:val="7FBC13FD"/>
    <w:multiLevelType w:val="hybridMultilevel"/>
    <w:tmpl w:val="25CC693A"/>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num w:numId="1">
    <w:abstractNumId w:val="13"/>
  </w:num>
  <w:num w:numId="2">
    <w:abstractNumId w:val="16"/>
  </w:num>
  <w:num w:numId="3">
    <w:abstractNumId w:val="98"/>
  </w:num>
  <w:num w:numId="4">
    <w:abstractNumId w:val="87"/>
  </w:num>
  <w:num w:numId="5">
    <w:abstractNumId w:val="31"/>
  </w:num>
  <w:num w:numId="6">
    <w:abstractNumId w:val="102"/>
  </w:num>
  <w:num w:numId="7">
    <w:abstractNumId w:val="39"/>
  </w:num>
  <w:num w:numId="8">
    <w:abstractNumId w:val="38"/>
  </w:num>
  <w:num w:numId="9">
    <w:abstractNumId w:val="81"/>
  </w:num>
  <w:num w:numId="10">
    <w:abstractNumId w:val="30"/>
  </w:num>
  <w:num w:numId="11">
    <w:abstractNumId w:val="86"/>
  </w:num>
  <w:num w:numId="12">
    <w:abstractNumId w:val="101"/>
  </w:num>
  <w:num w:numId="13">
    <w:abstractNumId w:val="44"/>
  </w:num>
  <w:num w:numId="14">
    <w:abstractNumId w:val="5"/>
  </w:num>
  <w:num w:numId="15">
    <w:abstractNumId w:val="78"/>
  </w:num>
  <w:num w:numId="16">
    <w:abstractNumId w:val="83"/>
  </w:num>
  <w:num w:numId="17">
    <w:abstractNumId w:val="97"/>
  </w:num>
  <w:num w:numId="18">
    <w:abstractNumId w:val="88"/>
  </w:num>
  <w:num w:numId="19">
    <w:abstractNumId w:val="58"/>
  </w:num>
  <w:num w:numId="20">
    <w:abstractNumId w:val="45"/>
  </w:num>
  <w:num w:numId="21">
    <w:abstractNumId w:val="23"/>
  </w:num>
  <w:num w:numId="22">
    <w:abstractNumId w:val="84"/>
  </w:num>
  <w:num w:numId="23">
    <w:abstractNumId w:val="2"/>
  </w:num>
  <w:num w:numId="24">
    <w:abstractNumId w:val="80"/>
  </w:num>
  <w:num w:numId="25">
    <w:abstractNumId w:val="6"/>
  </w:num>
  <w:num w:numId="26">
    <w:abstractNumId w:val="42"/>
  </w:num>
  <w:num w:numId="27">
    <w:abstractNumId w:val="15"/>
  </w:num>
  <w:num w:numId="28">
    <w:abstractNumId w:val="68"/>
  </w:num>
  <w:num w:numId="29">
    <w:abstractNumId w:val="18"/>
  </w:num>
  <w:num w:numId="30">
    <w:abstractNumId w:val="29"/>
  </w:num>
  <w:num w:numId="31">
    <w:abstractNumId w:val="61"/>
  </w:num>
  <w:num w:numId="32">
    <w:abstractNumId w:val="8"/>
  </w:num>
  <w:num w:numId="33">
    <w:abstractNumId w:val="71"/>
  </w:num>
  <w:num w:numId="34">
    <w:abstractNumId w:val="20"/>
  </w:num>
  <w:num w:numId="35">
    <w:abstractNumId w:val="41"/>
  </w:num>
  <w:num w:numId="36">
    <w:abstractNumId w:val="89"/>
  </w:num>
  <w:num w:numId="37">
    <w:abstractNumId w:val="92"/>
  </w:num>
  <w:num w:numId="38">
    <w:abstractNumId w:val="49"/>
  </w:num>
  <w:num w:numId="39">
    <w:abstractNumId w:val="27"/>
  </w:num>
  <w:num w:numId="40">
    <w:abstractNumId w:val="33"/>
  </w:num>
  <w:num w:numId="41">
    <w:abstractNumId w:val="26"/>
  </w:num>
  <w:num w:numId="42">
    <w:abstractNumId w:val="43"/>
  </w:num>
  <w:num w:numId="43">
    <w:abstractNumId w:val="85"/>
  </w:num>
  <w:num w:numId="44">
    <w:abstractNumId w:val="21"/>
  </w:num>
  <w:num w:numId="45">
    <w:abstractNumId w:val="12"/>
  </w:num>
  <w:num w:numId="46">
    <w:abstractNumId w:val="28"/>
  </w:num>
  <w:num w:numId="47">
    <w:abstractNumId w:val="91"/>
  </w:num>
  <w:num w:numId="48">
    <w:abstractNumId w:val="95"/>
  </w:num>
  <w:num w:numId="49">
    <w:abstractNumId w:val="76"/>
  </w:num>
  <w:num w:numId="50">
    <w:abstractNumId w:val="57"/>
  </w:num>
  <w:num w:numId="51">
    <w:abstractNumId w:val="32"/>
  </w:num>
  <w:num w:numId="52">
    <w:abstractNumId w:val="51"/>
  </w:num>
  <w:num w:numId="53">
    <w:abstractNumId w:val="22"/>
  </w:num>
  <w:num w:numId="54">
    <w:abstractNumId w:val="47"/>
  </w:num>
  <w:num w:numId="55">
    <w:abstractNumId w:val="25"/>
  </w:num>
  <w:num w:numId="56">
    <w:abstractNumId w:val="96"/>
  </w:num>
  <w:num w:numId="57">
    <w:abstractNumId w:val="14"/>
  </w:num>
  <w:num w:numId="58">
    <w:abstractNumId w:val="66"/>
  </w:num>
  <w:num w:numId="59">
    <w:abstractNumId w:val="9"/>
  </w:num>
  <w:num w:numId="60">
    <w:abstractNumId w:val="75"/>
  </w:num>
  <w:num w:numId="61">
    <w:abstractNumId w:val="37"/>
  </w:num>
  <w:num w:numId="62">
    <w:abstractNumId w:val="82"/>
  </w:num>
  <w:num w:numId="63">
    <w:abstractNumId w:val="65"/>
  </w:num>
  <w:num w:numId="64">
    <w:abstractNumId w:val="64"/>
  </w:num>
  <w:num w:numId="65">
    <w:abstractNumId w:val="90"/>
  </w:num>
  <w:num w:numId="66">
    <w:abstractNumId w:val="3"/>
  </w:num>
  <w:num w:numId="67">
    <w:abstractNumId w:val="94"/>
  </w:num>
  <w:num w:numId="68">
    <w:abstractNumId w:val="73"/>
  </w:num>
  <w:num w:numId="69">
    <w:abstractNumId w:val="19"/>
  </w:num>
  <w:num w:numId="70">
    <w:abstractNumId w:val="46"/>
  </w:num>
  <w:num w:numId="71">
    <w:abstractNumId w:val="40"/>
  </w:num>
  <w:num w:numId="72">
    <w:abstractNumId w:val="54"/>
  </w:num>
  <w:num w:numId="73">
    <w:abstractNumId w:val="79"/>
  </w:num>
  <w:num w:numId="74">
    <w:abstractNumId w:val="72"/>
  </w:num>
  <w:num w:numId="75">
    <w:abstractNumId w:val="74"/>
  </w:num>
  <w:num w:numId="76">
    <w:abstractNumId w:val="11"/>
  </w:num>
  <w:num w:numId="77">
    <w:abstractNumId w:val="52"/>
  </w:num>
  <w:num w:numId="78">
    <w:abstractNumId w:val="63"/>
  </w:num>
  <w:num w:numId="79">
    <w:abstractNumId w:val="53"/>
  </w:num>
  <w:num w:numId="80">
    <w:abstractNumId w:val="93"/>
  </w:num>
  <w:num w:numId="81">
    <w:abstractNumId w:val="60"/>
  </w:num>
  <w:num w:numId="82">
    <w:abstractNumId w:val="34"/>
  </w:num>
  <w:num w:numId="83">
    <w:abstractNumId w:val="24"/>
  </w:num>
  <w:num w:numId="84">
    <w:abstractNumId w:val="62"/>
  </w:num>
  <w:num w:numId="85">
    <w:abstractNumId w:val="36"/>
  </w:num>
  <w:num w:numId="86">
    <w:abstractNumId w:val="59"/>
  </w:num>
  <w:num w:numId="87">
    <w:abstractNumId w:val="55"/>
  </w:num>
  <w:num w:numId="88">
    <w:abstractNumId w:val="17"/>
  </w:num>
  <w:num w:numId="89">
    <w:abstractNumId w:val="48"/>
  </w:num>
  <w:num w:numId="90">
    <w:abstractNumId w:val="50"/>
  </w:num>
  <w:num w:numId="91">
    <w:abstractNumId w:val="0"/>
  </w:num>
  <w:num w:numId="92">
    <w:abstractNumId w:val="4"/>
  </w:num>
  <w:num w:numId="93">
    <w:abstractNumId w:val="70"/>
  </w:num>
  <w:num w:numId="94">
    <w:abstractNumId w:val="7"/>
  </w:num>
  <w:num w:numId="95">
    <w:abstractNumId w:val="35"/>
  </w:num>
  <w:num w:numId="96">
    <w:abstractNumId w:val="77"/>
  </w:num>
  <w:num w:numId="97">
    <w:abstractNumId w:val="1"/>
  </w:num>
  <w:num w:numId="98">
    <w:abstractNumId w:val="10"/>
  </w:num>
  <w:num w:numId="99">
    <w:abstractNumId w:val="69"/>
  </w:num>
  <w:num w:numId="100">
    <w:abstractNumId w:val="67"/>
  </w:num>
  <w:num w:numId="101">
    <w:abstractNumId w:val="56"/>
  </w:num>
  <w:num w:numId="102">
    <w:abstractNumId w:val="100"/>
  </w:num>
  <w:num w:numId="103">
    <w:abstractNumId w:val="9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BF7"/>
    <w:rsid w:val="0000529C"/>
    <w:rsid w:val="00011642"/>
    <w:rsid w:val="00015BA7"/>
    <w:rsid w:val="00017998"/>
    <w:rsid w:val="0002187B"/>
    <w:rsid w:val="0002333E"/>
    <w:rsid w:val="00030B1F"/>
    <w:rsid w:val="00033C04"/>
    <w:rsid w:val="000342E9"/>
    <w:rsid w:val="00041406"/>
    <w:rsid w:val="00046664"/>
    <w:rsid w:val="000631AE"/>
    <w:rsid w:val="00063BF6"/>
    <w:rsid w:val="000640E0"/>
    <w:rsid w:val="00077375"/>
    <w:rsid w:val="00080AAA"/>
    <w:rsid w:val="000868DF"/>
    <w:rsid w:val="000920A8"/>
    <w:rsid w:val="000A0517"/>
    <w:rsid w:val="000A2B78"/>
    <w:rsid w:val="000A3C5C"/>
    <w:rsid w:val="000B0998"/>
    <w:rsid w:val="000B0FA6"/>
    <w:rsid w:val="000B6939"/>
    <w:rsid w:val="000B7C54"/>
    <w:rsid w:val="000C2E1D"/>
    <w:rsid w:val="000D1CD9"/>
    <w:rsid w:val="000D237D"/>
    <w:rsid w:val="000D7056"/>
    <w:rsid w:val="000E03DF"/>
    <w:rsid w:val="000E1584"/>
    <w:rsid w:val="000F5195"/>
    <w:rsid w:val="000F6649"/>
    <w:rsid w:val="000F7572"/>
    <w:rsid w:val="00103958"/>
    <w:rsid w:val="00103C66"/>
    <w:rsid w:val="00111AA0"/>
    <w:rsid w:val="00113326"/>
    <w:rsid w:val="00116C68"/>
    <w:rsid w:val="00135783"/>
    <w:rsid w:val="00136F15"/>
    <w:rsid w:val="001460B9"/>
    <w:rsid w:val="00152FC7"/>
    <w:rsid w:val="00154240"/>
    <w:rsid w:val="001548B4"/>
    <w:rsid w:val="00160D49"/>
    <w:rsid w:val="00161921"/>
    <w:rsid w:val="001757BB"/>
    <w:rsid w:val="00177E0D"/>
    <w:rsid w:val="00187A76"/>
    <w:rsid w:val="00187C6E"/>
    <w:rsid w:val="00193F20"/>
    <w:rsid w:val="0019737F"/>
    <w:rsid w:val="001A2CA9"/>
    <w:rsid w:val="001B0479"/>
    <w:rsid w:val="001B0CE8"/>
    <w:rsid w:val="001B7DE4"/>
    <w:rsid w:val="001C0B94"/>
    <w:rsid w:val="001D0BA2"/>
    <w:rsid w:val="001D25CC"/>
    <w:rsid w:val="001D5C14"/>
    <w:rsid w:val="001D6AFE"/>
    <w:rsid w:val="001E072D"/>
    <w:rsid w:val="001E2E1F"/>
    <w:rsid w:val="001F12D6"/>
    <w:rsid w:val="001F1DDA"/>
    <w:rsid w:val="001F39E8"/>
    <w:rsid w:val="00201B91"/>
    <w:rsid w:val="00202A99"/>
    <w:rsid w:val="00214E25"/>
    <w:rsid w:val="0021760A"/>
    <w:rsid w:val="00222A13"/>
    <w:rsid w:val="0024243F"/>
    <w:rsid w:val="00251BB2"/>
    <w:rsid w:val="00253338"/>
    <w:rsid w:val="00265E85"/>
    <w:rsid w:val="002B3DE8"/>
    <w:rsid w:val="002C21B7"/>
    <w:rsid w:val="002C7C14"/>
    <w:rsid w:val="002D1641"/>
    <w:rsid w:val="002D1C82"/>
    <w:rsid w:val="002D4CDE"/>
    <w:rsid w:val="002E0CC7"/>
    <w:rsid w:val="002E4C9F"/>
    <w:rsid w:val="002E60B7"/>
    <w:rsid w:val="002F2894"/>
    <w:rsid w:val="00301DF3"/>
    <w:rsid w:val="003026B9"/>
    <w:rsid w:val="00303E2D"/>
    <w:rsid w:val="00311AEC"/>
    <w:rsid w:val="00313000"/>
    <w:rsid w:val="00320C8B"/>
    <w:rsid w:val="00330A2F"/>
    <w:rsid w:val="00330F9B"/>
    <w:rsid w:val="00337AF2"/>
    <w:rsid w:val="00340258"/>
    <w:rsid w:val="003444EB"/>
    <w:rsid w:val="003446F8"/>
    <w:rsid w:val="00347694"/>
    <w:rsid w:val="003478D4"/>
    <w:rsid w:val="003612B4"/>
    <w:rsid w:val="00366581"/>
    <w:rsid w:val="00366E88"/>
    <w:rsid w:val="003709A2"/>
    <w:rsid w:val="00372A52"/>
    <w:rsid w:val="00383589"/>
    <w:rsid w:val="00395EDA"/>
    <w:rsid w:val="00396FDF"/>
    <w:rsid w:val="003A7A93"/>
    <w:rsid w:val="003B3215"/>
    <w:rsid w:val="003B4F48"/>
    <w:rsid w:val="003C2300"/>
    <w:rsid w:val="003C3092"/>
    <w:rsid w:val="003C65D1"/>
    <w:rsid w:val="003D325F"/>
    <w:rsid w:val="003E31C8"/>
    <w:rsid w:val="003E5C3D"/>
    <w:rsid w:val="003F4B73"/>
    <w:rsid w:val="003F5005"/>
    <w:rsid w:val="004039F1"/>
    <w:rsid w:val="00404BD5"/>
    <w:rsid w:val="0040515A"/>
    <w:rsid w:val="0040596A"/>
    <w:rsid w:val="0041759C"/>
    <w:rsid w:val="004221C7"/>
    <w:rsid w:val="00422EB6"/>
    <w:rsid w:val="00426FA0"/>
    <w:rsid w:val="00427919"/>
    <w:rsid w:val="00431F19"/>
    <w:rsid w:val="004335F2"/>
    <w:rsid w:val="00441C1D"/>
    <w:rsid w:val="00443E9E"/>
    <w:rsid w:val="0045495C"/>
    <w:rsid w:val="004562FB"/>
    <w:rsid w:val="00457608"/>
    <w:rsid w:val="00460FCA"/>
    <w:rsid w:val="00462E11"/>
    <w:rsid w:val="00462E99"/>
    <w:rsid w:val="00466A45"/>
    <w:rsid w:val="004673AC"/>
    <w:rsid w:val="00467C25"/>
    <w:rsid w:val="004704BE"/>
    <w:rsid w:val="00472333"/>
    <w:rsid w:val="004A562D"/>
    <w:rsid w:val="004B0CB0"/>
    <w:rsid w:val="004B112E"/>
    <w:rsid w:val="004B1714"/>
    <w:rsid w:val="004B555F"/>
    <w:rsid w:val="004C355F"/>
    <w:rsid w:val="004C67FD"/>
    <w:rsid w:val="004C6ACA"/>
    <w:rsid w:val="004D0A9B"/>
    <w:rsid w:val="004D173F"/>
    <w:rsid w:val="004D5502"/>
    <w:rsid w:val="004D58AD"/>
    <w:rsid w:val="004E6911"/>
    <w:rsid w:val="004F0CB3"/>
    <w:rsid w:val="004F4813"/>
    <w:rsid w:val="004F6462"/>
    <w:rsid w:val="00501DC7"/>
    <w:rsid w:val="00507102"/>
    <w:rsid w:val="00514D3A"/>
    <w:rsid w:val="00515968"/>
    <w:rsid w:val="005159FA"/>
    <w:rsid w:val="005204B8"/>
    <w:rsid w:val="005434E9"/>
    <w:rsid w:val="00543B44"/>
    <w:rsid w:val="005516BA"/>
    <w:rsid w:val="00552F60"/>
    <w:rsid w:val="00570B55"/>
    <w:rsid w:val="00571024"/>
    <w:rsid w:val="005743E0"/>
    <w:rsid w:val="005804BE"/>
    <w:rsid w:val="00584543"/>
    <w:rsid w:val="005A4A3A"/>
    <w:rsid w:val="005A7D45"/>
    <w:rsid w:val="005B0CB6"/>
    <w:rsid w:val="005B4B38"/>
    <w:rsid w:val="005B590E"/>
    <w:rsid w:val="005C39CC"/>
    <w:rsid w:val="005C45E7"/>
    <w:rsid w:val="005D03FA"/>
    <w:rsid w:val="005D104D"/>
    <w:rsid w:val="005D4D95"/>
    <w:rsid w:val="005D6237"/>
    <w:rsid w:val="005E178E"/>
    <w:rsid w:val="005E2CEB"/>
    <w:rsid w:val="005F4A79"/>
    <w:rsid w:val="006032B6"/>
    <w:rsid w:val="00611F7E"/>
    <w:rsid w:val="00614AAD"/>
    <w:rsid w:val="00615E50"/>
    <w:rsid w:val="00620DF5"/>
    <w:rsid w:val="00625893"/>
    <w:rsid w:val="0063076E"/>
    <w:rsid w:val="006379C4"/>
    <w:rsid w:val="006459CF"/>
    <w:rsid w:val="006503B8"/>
    <w:rsid w:val="006535CE"/>
    <w:rsid w:val="00655CE9"/>
    <w:rsid w:val="00663BE7"/>
    <w:rsid w:val="00673CF6"/>
    <w:rsid w:val="00674888"/>
    <w:rsid w:val="00675ECA"/>
    <w:rsid w:val="00677F04"/>
    <w:rsid w:val="00686F11"/>
    <w:rsid w:val="006A0D47"/>
    <w:rsid w:val="006A5056"/>
    <w:rsid w:val="006A6FEB"/>
    <w:rsid w:val="006A7307"/>
    <w:rsid w:val="006D2BCC"/>
    <w:rsid w:val="006E389D"/>
    <w:rsid w:val="007025B4"/>
    <w:rsid w:val="00707DF3"/>
    <w:rsid w:val="007109BD"/>
    <w:rsid w:val="0071425F"/>
    <w:rsid w:val="0072209E"/>
    <w:rsid w:val="00723F4D"/>
    <w:rsid w:val="007254F9"/>
    <w:rsid w:val="007502A5"/>
    <w:rsid w:val="00754278"/>
    <w:rsid w:val="00755BFA"/>
    <w:rsid w:val="00756E1B"/>
    <w:rsid w:val="0075767E"/>
    <w:rsid w:val="00781309"/>
    <w:rsid w:val="007836CD"/>
    <w:rsid w:val="0078776B"/>
    <w:rsid w:val="007928A0"/>
    <w:rsid w:val="00793072"/>
    <w:rsid w:val="007A0CA2"/>
    <w:rsid w:val="007A79B5"/>
    <w:rsid w:val="007B294D"/>
    <w:rsid w:val="007B6D1D"/>
    <w:rsid w:val="007C1D04"/>
    <w:rsid w:val="007D684D"/>
    <w:rsid w:val="007F7C02"/>
    <w:rsid w:val="00801F3E"/>
    <w:rsid w:val="008044A6"/>
    <w:rsid w:val="008140A0"/>
    <w:rsid w:val="00817F10"/>
    <w:rsid w:val="0082253D"/>
    <w:rsid w:val="00822ED0"/>
    <w:rsid w:val="0083474F"/>
    <w:rsid w:val="0083532A"/>
    <w:rsid w:val="00835436"/>
    <w:rsid w:val="00836CF4"/>
    <w:rsid w:val="008416AA"/>
    <w:rsid w:val="00846DB2"/>
    <w:rsid w:val="00861803"/>
    <w:rsid w:val="0086485F"/>
    <w:rsid w:val="00870CE0"/>
    <w:rsid w:val="00874CD6"/>
    <w:rsid w:val="0087614E"/>
    <w:rsid w:val="00880582"/>
    <w:rsid w:val="00882888"/>
    <w:rsid w:val="00885B65"/>
    <w:rsid w:val="00890422"/>
    <w:rsid w:val="00890B08"/>
    <w:rsid w:val="0089224E"/>
    <w:rsid w:val="00892EE7"/>
    <w:rsid w:val="008A2853"/>
    <w:rsid w:val="008B0163"/>
    <w:rsid w:val="008B2F0B"/>
    <w:rsid w:val="008B7037"/>
    <w:rsid w:val="008C11DF"/>
    <w:rsid w:val="008C7D57"/>
    <w:rsid w:val="008D2577"/>
    <w:rsid w:val="008E331D"/>
    <w:rsid w:val="008F7332"/>
    <w:rsid w:val="00902929"/>
    <w:rsid w:val="00904766"/>
    <w:rsid w:val="009318A6"/>
    <w:rsid w:val="00942451"/>
    <w:rsid w:val="00951CA9"/>
    <w:rsid w:val="00951EFC"/>
    <w:rsid w:val="00952FE1"/>
    <w:rsid w:val="0095415E"/>
    <w:rsid w:val="00964075"/>
    <w:rsid w:val="009653E2"/>
    <w:rsid w:val="00984317"/>
    <w:rsid w:val="00987756"/>
    <w:rsid w:val="00992DBC"/>
    <w:rsid w:val="00996676"/>
    <w:rsid w:val="0099667B"/>
    <w:rsid w:val="009A5062"/>
    <w:rsid w:val="009A66C0"/>
    <w:rsid w:val="009A6D0C"/>
    <w:rsid w:val="009B2157"/>
    <w:rsid w:val="009B785C"/>
    <w:rsid w:val="009C0DD8"/>
    <w:rsid w:val="009D0B1B"/>
    <w:rsid w:val="009D17F3"/>
    <w:rsid w:val="009D25D1"/>
    <w:rsid w:val="009D4BC3"/>
    <w:rsid w:val="009D6337"/>
    <w:rsid w:val="009D6E34"/>
    <w:rsid w:val="009E6846"/>
    <w:rsid w:val="009F7371"/>
    <w:rsid w:val="009F76DC"/>
    <w:rsid w:val="00A04B29"/>
    <w:rsid w:val="00A119FC"/>
    <w:rsid w:val="00A13678"/>
    <w:rsid w:val="00A14F5B"/>
    <w:rsid w:val="00A20740"/>
    <w:rsid w:val="00A21A5B"/>
    <w:rsid w:val="00A23559"/>
    <w:rsid w:val="00A33BDE"/>
    <w:rsid w:val="00A36FAE"/>
    <w:rsid w:val="00A375E0"/>
    <w:rsid w:val="00A64A86"/>
    <w:rsid w:val="00A67D31"/>
    <w:rsid w:val="00A72FA1"/>
    <w:rsid w:val="00A73708"/>
    <w:rsid w:val="00A754EF"/>
    <w:rsid w:val="00A80B19"/>
    <w:rsid w:val="00A80C18"/>
    <w:rsid w:val="00A95876"/>
    <w:rsid w:val="00AA774F"/>
    <w:rsid w:val="00AB22A1"/>
    <w:rsid w:val="00AC0B64"/>
    <w:rsid w:val="00AC4A9F"/>
    <w:rsid w:val="00AD0A3C"/>
    <w:rsid w:val="00AD3879"/>
    <w:rsid w:val="00AD4665"/>
    <w:rsid w:val="00AD4DF1"/>
    <w:rsid w:val="00AD597E"/>
    <w:rsid w:val="00AE12A6"/>
    <w:rsid w:val="00AE1881"/>
    <w:rsid w:val="00AE3A2E"/>
    <w:rsid w:val="00AE56A6"/>
    <w:rsid w:val="00AE7893"/>
    <w:rsid w:val="00AF0BE3"/>
    <w:rsid w:val="00AF4F1D"/>
    <w:rsid w:val="00B00D81"/>
    <w:rsid w:val="00B05BAE"/>
    <w:rsid w:val="00B10DBE"/>
    <w:rsid w:val="00B10E34"/>
    <w:rsid w:val="00B11ABD"/>
    <w:rsid w:val="00B16C74"/>
    <w:rsid w:val="00B36517"/>
    <w:rsid w:val="00B44BF7"/>
    <w:rsid w:val="00B566C1"/>
    <w:rsid w:val="00B65AF9"/>
    <w:rsid w:val="00B74341"/>
    <w:rsid w:val="00B7602B"/>
    <w:rsid w:val="00B76F75"/>
    <w:rsid w:val="00B876AC"/>
    <w:rsid w:val="00B91146"/>
    <w:rsid w:val="00B91A27"/>
    <w:rsid w:val="00BA0A17"/>
    <w:rsid w:val="00BA3CBC"/>
    <w:rsid w:val="00BB15F8"/>
    <w:rsid w:val="00BB17F7"/>
    <w:rsid w:val="00BB4BAF"/>
    <w:rsid w:val="00BB7C7E"/>
    <w:rsid w:val="00BC7304"/>
    <w:rsid w:val="00C1142F"/>
    <w:rsid w:val="00C14CFB"/>
    <w:rsid w:val="00C17259"/>
    <w:rsid w:val="00C207CB"/>
    <w:rsid w:val="00C363EE"/>
    <w:rsid w:val="00C36516"/>
    <w:rsid w:val="00C45FAE"/>
    <w:rsid w:val="00C478E5"/>
    <w:rsid w:val="00C51F02"/>
    <w:rsid w:val="00C577F2"/>
    <w:rsid w:val="00C7053C"/>
    <w:rsid w:val="00C719A5"/>
    <w:rsid w:val="00C93B96"/>
    <w:rsid w:val="00C96A7F"/>
    <w:rsid w:val="00CA11A0"/>
    <w:rsid w:val="00CA1841"/>
    <w:rsid w:val="00CB0FD6"/>
    <w:rsid w:val="00CC4219"/>
    <w:rsid w:val="00CC4C4F"/>
    <w:rsid w:val="00CD02B3"/>
    <w:rsid w:val="00CD4054"/>
    <w:rsid w:val="00CE3D0D"/>
    <w:rsid w:val="00CF00C5"/>
    <w:rsid w:val="00D1235D"/>
    <w:rsid w:val="00D23372"/>
    <w:rsid w:val="00D3504E"/>
    <w:rsid w:val="00D366F2"/>
    <w:rsid w:val="00D37643"/>
    <w:rsid w:val="00D4191C"/>
    <w:rsid w:val="00D444DB"/>
    <w:rsid w:val="00D460E0"/>
    <w:rsid w:val="00D502DC"/>
    <w:rsid w:val="00D64B91"/>
    <w:rsid w:val="00D665EE"/>
    <w:rsid w:val="00D71E56"/>
    <w:rsid w:val="00D767AE"/>
    <w:rsid w:val="00D818E5"/>
    <w:rsid w:val="00D858E9"/>
    <w:rsid w:val="00D939A5"/>
    <w:rsid w:val="00DA0B01"/>
    <w:rsid w:val="00DA4208"/>
    <w:rsid w:val="00DA4298"/>
    <w:rsid w:val="00DB0F9E"/>
    <w:rsid w:val="00DB3564"/>
    <w:rsid w:val="00DB3C99"/>
    <w:rsid w:val="00DD02B2"/>
    <w:rsid w:val="00DD1F15"/>
    <w:rsid w:val="00DD38A4"/>
    <w:rsid w:val="00DD7A57"/>
    <w:rsid w:val="00DE6639"/>
    <w:rsid w:val="00DE6F03"/>
    <w:rsid w:val="00DE750D"/>
    <w:rsid w:val="00DF02D3"/>
    <w:rsid w:val="00DF3DE2"/>
    <w:rsid w:val="00DF68D0"/>
    <w:rsid w:val="00E0309A"/>
    <w:rsid w:val="00E03D63"/>
    <w:rsid w:val="00E05C5D"/>
    <w:rsid w:val="00E208FC"/>
    <w:rsid w:val="00E443C5"/>
    <w:rsid w:val="00E57247"/>
    <w:rsid w:val="00E61889"/>
    <w:rsid w:val="00E6503E"/>
    <w:rsid w:val="00E67C5A"/>
    <w:rsid w:val="00E8122C"/>
    <w:rsid w:val="00E90CF7"/>
    <w:rsid w:val="00E926B7"/>
    <w:rsid w:val="00E93B77"/>
    <w:rsid w:val="00E97F34"/>
    <w:rsid w:val="00EA19D1"/>
    <w:rsid w:val="00EA20B8"/>
    <w:rsid w:val="00EA5237"/>
    <w:rsid w:val="00EB1268"/>
    <w:rsid w:val="00EB1904"/>
    <w:rsid w:val="00EB436F"/>
    <w:rsid w:val="00EC7A92"/>
    <w:rsid w:val="00ED6E9B"/>
    <w:rsid w:val="00ED6FA9"/>
    <w:rsid w:val="00EE12C2"/>
    <w:rsid w:val="00EE3A21"/>
    <w:rsid w:val="00EE43FA"/>
    <w:rsid w:val="00EF11C5"/>
    <w:rsid w:val="00EF4BE7"/>
    <w:rsid w:val="00F07969"/>
    <w:rsid w:val="00F1003F"/>
    <w:rsid w:val="00F16248"/>
    <w:rsid w:val="00F22664"/>
    <w:rsid w:val="00F250BC"/>
    <w:rsid w:val="00F301CE"/>
    <w:rsid w:val="00F32DBD"/>
    <w:rsid w:val="00F37912"/>
    <w:rsid w:val="00F37DF5"/>
    <w:rsid w:val="00F4328E"/>
    <w:rsid w:val="00F47624"/>
    <w:rsid w:val="00F51FE5"/>
    <w:rsid w:val="00F52214"/>
    <w:rsid w:val="00F5575F"/>
    <w:rsid w:val="00F67BE3"/>
    <w:rsid w:val="00F733F3"/>
    <w:rsid w:val="00F80E9F"/>
    <w:rsid w:val="00F816CF"/>
    <w:rsid w:val="00F85E41"/>
    <w:rsid w:val="00F86C28"/>
    <w:rsid w:val="00F91305"/>
    <w:rsid w:val="00F91914"/>
    <w:rsid w:val="00F925C7"/>
    <w:rsid w:val="00F93AC7"/>
    <w:rsid w:val="00F9672B"/>
    <w:rsid w:val="00FA0E51"/>
    <w:rsid w:val="00FB1E0C"/>
    <w:rsid w:val="00FC2374"/>
    <w:rsid w:val="00FC4B5C"/>
    <w:rsid w:val="00FC5EC5"/>
    <w:rsid w:val="00FD230B"/>
    <w:rsid w:val="00FE3E9B"/>
    <w:rsid w:val="00FE4777"/>
    <w:rsid w:val="00FE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664"/>
    <w:rPr>
      <w:sz w:val="24"/>
      <w:szCs w:val="24"/>
    </w:rPr>
  </w:style>
  <w:style w:type="paragraph" w:styleId="Heading3">
    <w:name w:val="heading 3"/>
    <w:basedOn w:val="Normal"/>
    <w:next w:val="Normal"/>
    <w:link w:val="Heading3Char"/>
    <w:uiPriority w:val="99"/>
    <w:qFormat/>
    <w:rsid w:val="00514D3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611F7E"/>
    <w:rPr>
      <w:rFonts w:ascii="Arial" w:hAnsi="Arial" w:cs="Arial"/>
      <w:b/>
      <w:bCs/>
      <w:sz w:val="26"/>
      <w:szCs w:val="26"/>
      <w:lang w:val="en-US" w:eastAsia="en-US"/>
    </w:rPr>
  </w:style>
  <w:style w:type="table" w:styleId="TableGrid">
    <w:name w:val="Table Grid"/>
    <w:basedOn w:val="TableNormal"/>
    <w:uiPriority w:val="99"/>
    <w:rsid w:val="00B44BF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D858E9"/>
    <w:pPr>
      <w:framePr w:hSpace="180" w:wrap="auto" w:vAnchor="page" w:hAnchor="margin" w:x="-612" w:y="1985"/>
    </w:pPr>
    <w:rPr>
      <w:sz w:val="20"/>
      <w:szCs w:val="20"/>
    </w:rPr>
  </w:style>
  <w:style w:type="character" w:customStyle="1" w:styleId="BodyText2Char">
    <w:name w:val="Body Text 2 Char"/>
    <w:basedOn w:val="DefaultParagraphFont"/>
    <w:link w:val="BodyText2"/>
    <w:uiPriority w:val="99"/>
    <w:rsid w:val="00D460E0"/>
    <w:rPr>
      <w:sz w:val="24"/>
      <w:szCs w:val="24"/>
    </w:rPr>
  </w:style>
  <w:style w:type="paragraph" w:styleId="Caption">
    <w:name w:val="caption"/>
    <w:basedOn w:val="Normal"/>
    <w:next w:val="Normal"/>
    <w:uiPriority w:val="99"/>
    <w:qFormat/>
    <w:rsid w:val="00507102"/>
    <w:rPr>
      <w:b/>
      <w:bCs/>
      <w:sz w:val="20"/>
      <w:szCs w:val="20"/>
    </w:rPr>
  </w:style>
  <w:style w:type="paragraph" w:styleId="Header">
    <w:name w:val="header"/>
    <w:basedOn w:val="Normal"/>
    <w:link w:val="HeaderChar"/>
    <w:uiPriority w:val="99"/>
    <w:rsid w:val="007836CD"/>
    <w:pPr>
      <w:tabs>
        <w:tab w:val="center" w:pos="4320"/>
        <w:tab w:val="right" w:pos="8640"/>
      </w:tabs>
    </w:pPr>
  </w:style>
  <w:style w:type="character" w:customStyle="1" w:styleId="HeaderChar">
    <w:name w:val="Header Char"/>
    <w:basedOn w:val="DefaultParagraphFont"/>
    <w:link w:val="Header"/>
    <w:uiPriority w:val="99"/>
    <w:rsid w:val="00D460E0"/>
    <w:rPr>
      <w:sz w:val="24"/>
      <w:szCs w:val="24"/>
    </w:rPr>
  </w:style>
  <w:style w:type="paragraph" w:styleId="Footer">
    <w:name w:val="footer"/>
    <w:basedOn w:val="Normal"/>
    <w:link w:val="FooterChar"/>
    <w:uiPriority w:val="99"/>
    <w:rsid w:val="007836CD"/>
    <w:pPr>
      <w:tabs>
        <w:tab w:val="center" w:pos="4320"/>
        <w:tab w:val="right" w:pos="8640"/>
      </w:tabs>
    </w:pPr>
  </w:style>
  <w:style w:type="character" w:customStyle="1" w:styleId="FooterChar">
    <w:name w:val="Footer Char"/>
    <w:basedOn w:val="DefaultParagraphFont"/>
    <w:link w:val="Footer"/>
    <w:uiPriority w:val="99"/>
    <w:rsid w:val="00D460E0"/>
    <w:rPr>
      <w:sz w:val="24"/>
      <w:szCs w:val="24"/>
    </w:rPr>
  </w:style>
  <w:style w:type="paragraph" w:styleId="BalloonText">
    <w:name w:val="Balloon Text"/>
    <w:basedOn w:val="Normal"/>
    <w:link w:val="BalloonTextChar"/>
    <w:uiPriority w:val="99"/>
    <w:semiHidden/>
    <w:rsid w:val="00366E88"/>
    <w:rPr>
      <w:rFonts w:ascii="Tahoma" w:hAnsi="Tahoma" w:cs="Tahoma"/>
      <w:sz w:val="16"/>
      <w:szCs w:val="16"/>
    </w:rPr>
  </w:style>
  <w:style w:type="character" w:customStyle="1" w:styleId="BalloonTextChar">
    <w:name w:val="Balloon Text Char"/>
    <w:basedOn w:val="DefaultParagraphFont"/>
    <w:link w:val="BalloonText"/>
    <w:uiPriority w:val="99"/>
    <w:rsid w:val="00366E88"/>
    <w:rPr>
      <w:rFonts w:ascii="Tahoma" w:hAnsi="Tahoma" w:cs="Tahoma"/>
      <w:sz w:val="16"/>
      <w:szCs w:val="16"/>
    </w:rPr>
  </w:style>
  <w:style w:type="paragraph" w:styleId="ListParagraph">
    <w:name w:val="List Paragraph"/>
    <w:basedOn w:val="Normal"/>
    <w:uiPriority w:val="99"/>
    <w:qFormat/>
    <w:rsid w:val="00904766"/>
    <w:pPr>
      <w:ind w:left="720"/>
    </w:pPr>
  </w:style>
  <w:style w:type="paragraph" w:styleId="NoSpacing">
    <w:name w:val="No Spacing"/>
    <w:uiPriority w:val="1"/>
    <w:qFormat/>
    <w:rsid w:val="006503B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664"/>
    <w:rPr>
      <w:sz w:val="24"/>
      <w:szCs w:val="24"/>
    </w:rPr>
  </w:style>
  <w:style w:type="paragraph" w:styleId="Heading3">
    <w:name w:val="heading 3"/>
    <w:basedOn w:val="Normal"/>
    <w:next w:val="Normal"/>
    <w:link w:val="Heading3Char"/>
    <w:uiPriority w:val="99"/>
    <w:qFormat/>
    <w:rsid w:val="00514D3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611F7E"/>
    <w:rPr>
      <w:rFonts w:ascii="Arial" w:hAnsi="Arial" w:cs="Arial"/>
      <w:b/>
      <w:bCs/>
      <w:sz w:val="26"/>
      <w:szCs w:val="26"/>
      <w:lang w:val="en-US" w:eastAsia="en-US"/>
    </w:rPr>
  </w:style>
  <w:style w:type="table" w:styleId="TableGrid">
    <w:name w:val="Table Grid"/>
    <w:basedOn w:val="TableNormal"/>
    <w:uiPriority w:val="99"/>
    <w:rsid w:val="00B44BF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D858E9"/>
    <w:pPr>
      <w:framePr w:hSpace="180" w:wrap="auto" w:vAnchor="page" w:hAnchor="margin" w:x="-612" w:y="1985"/>
    </w:pPr>
    <w:rPr>
      <w:sz w:val="20"/>
      <w:szCs w:val="20"/>
    </w:rPr>
  </w:style>
  <w:style w:type="character" w:customStyle="1" w:styleId="BodyText2Char">
    <w:name w:val="Body Text 2 Char"/>
    <w:basedOn w:val="DefaultParagraphFont"/>
    <w:link w:val="BodyText2"/>
    <w:uiPriority w:val="99"/>
    <w:rsid w:val="00D460E0"/>
    <w:rPr>
      <w:sz w:val="24"/>
      <w:szCs w:val="24"/>
    </w:rPr>
  </w:style>
  <w:style w:type="paragraph" w:styleId="Caption">
    <w:name w:val="caption"/>
    <w:basedOn w:val="Normal"/>
    <w:next w:val="Normal"/>
    <w:uiPriority w:val="99"/>
    <w:qFormat/>
    <w:rsid w:val="00507102"/>
    <w:rPr>
      <w:b/>
      <w:bCs/>
      <w:sz w:val="20"/>
      <w:szCs w:val="20"/>
    </w:rPr>
  </w:style>
  <w:style w:type="paragraph" w:styleId="Header">
    <w:name w:val="header"/>
    <w:basedOn w:val="Normal"/>
    <w:link w:val="HeaderChar"/>
    <w:uiPriority w:val="99"/>
    <w:rsid w:val="007836CD"/>
    <w:pPr>
      <w:tabs>
        <w:tab w:val="center" w:pos="4320"/>
        <w:tab w:val="right" w:pos="8640"/>
      </w:tabs>
    </w:pPr>
  </w:style>
  <w:style w:type="character" w:customStyle="1" w:styleId="HeaderChar">
    <w:name w:val="Header Char"/>
    <w:basedOn w:val="DefaultParagraphFont"/>
    <w:link w:val="Header"/>
    <w:uiPriority w:val="99"/>
    <w:rsid w:val="00D460E0"/>
    <w:rPr>
      <w:sz w:val="24"/>
      <w:szCs w:val="24"/>
    </w:rPr>
  </w:style>
  <w:style w:type="paragraph" w:styleId="Footer">
    <w:name w:val="footer"/>
    <w:basedOn w:val="Normal"/>
    <w:link w:val="FooterChar"/>
    <w:uiPriority w:val="99"/>
    <w:rsid w:val="007836CD"/>
    <w:pPr>
      <w:tabs>
        <w:tab w:val="center" w:pos="4320"/>
        <w:tab w:val="right" w:pos="8640"/>
      </w:tabs>
    </w:pPr>
  </w:style>
  <w:style w:type="character" w:customStyle="1" w:styleId="FooterChar">
    <w:name w:val="Footer Char"/>
    <w:basedOn w:val="DefaultParagraphFont"/>
    <w:link w:val="Footer"/>
    <w:uiPriority w:val="99"/>
    <w:rsid w:val="00D460E0"/>
    <w:rPr>
      <w:sz w:val="24"/>
      <w:szCs w:val="24"/>
    </w:rPr>
  </w:style>
  <w:style w:type="paragraph" w:styleId="BalloonText">
    <w:name w:val="Balloon Text"/>
    <w:basedOn w:val="Normal"/>
    <w:link w:val="BalloonTextChar"/>
    <w:uiPriority w:val="99"/>
    <w:semiHidden/>
    <w:rsid w:val="00366E88"/>
    <w:rPr>
      <w:rFonts w:ascii="Tahoma" w:hAnsi="Tahoma" w:cs="Tahoma"/>
      <w:sz w:val="16"/>
      <w:szCs w:val="16"/>
    </w:rPr>
  </w:style>
  <w:style w:type="character" w:customStyle="1" w:styleId="BalloonTextChar">
    <w:name w:val="Balloon Text Char"/>
    <w:basedOn w:val="DefaultParagraphFont"/>
    <w:link w:val="BalloonText"/>
    <w:uiPriority w:val="99"/>
    <w:rsid w:val="00366E88"/>
    <w:rPr>
      <w:rFonts w:ascii="Tahoma" w:hAnsi="Tahoma" w:cs="Tahoma"/>
      <w:sz w:val="16"/>
      <w:szCs w:val="16"/>
    </w:rPr>
  </w:style>
  <w:style w:type="paragraph" w:styleId="ListParagraph">
    <w:name w:val="List Paragraph"/>
    <w:basedOn w:val="Normal"/>
    <w:uiPriority w:val="99"/>
    <w:qFormat/>
    <w:rsid w:val="00904766"/>
    <w:pPr>
      <w:ind w:left="720"/>
    </w:pPr>
  </w:style>
  <w:style w:type="paragraph" w:styleId="NoSpacing">
    <w:name w:val="No Spacing"/>
    <w:uiPriority w:val="1"/>
    <w:qFormat/>
    <w:rsid w:val="006503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261521">
      <w:marLeft w:val="0"/>
      <w:marRight w:val="0"/>
      <w:marTop w:val="0"/>
      <w:marBottom w:val="0"/>
      <w:divBdr>
        <w:top w:val="none" w:sz="0" w:space="0" w:color="auto"/>
        <w:left w:val="none" w:sz="0" w:space="0" w:color="auto"/>
        <w:bottom w:val="none" w:sz="0" w:space="0" w:color="auto"/>
        <w:right w:val="none" w:sz="0" w:space="0" w:color="auto"/>
      </w:divBdr>
    </w:div>
    <w:div w:id="384261523">
      <w:marLeft w:val="0"/>
      <w:marRight w:val="0"/>
      <w:marTop w:val="0"/>
      <w:marBottom w:val="0"/>
      <w:divBdr>
        <w:top w:val="none" w:sz="0" w:space="0" w:color="auto"/>
        <w:left w:val="none" w:sz="0" w:space="0" w:color="auto"/>
        <w:bottom w:val="none" w:sz="0" w:space="0" w:color="auto"/>
        <w:right w:val="none" w:sz="0" w:space="0" w:color="auto"/>
      </w:divBdr>
    </w:div>
    <w:div w:id="384261524">
      <w:marLeft w:val="0"/>
      <w:marRight w:val="0"/>
      <w:marTop w:val="0"/>
      <w:marBottom w:val="0"/>
      <w:divBdr>
        <w:top w:val="none" w:sz="0" w:space="0" w:color="auto"/>
        <w:left w:val="none" w:sz="0" w:space="0" w:color="auto"/>
        <w:bottom w:val="none" w:sz="0" w:space="0" w:color="auto"/>
        <w:right w:val="none" w:sz="0" w:space="0" w:color="auto"/>
      </w:divBdr>
    </w:div>
    <w:div w:id="384261525">
      <w:marLeft w:val="0"/>
      <w:marRight w:val="0"/>
      <w:marTop w:val="0"/>
      <w:marBottom w:val="0"/>
      <w:divBdr>
        <w:top w:val="none" w:sz="0" w:space="0" w:color="auto"/>
        <w:left w:val="none" w:sz="0" w:space="0" w:color="auto"/>
        <w:bottom w:val="none" w:sz="0" w:space="0" w:color="auto"/>
        <w:right w:val="none" w:sz="0" w:space="0" w:color="auto"/>
      </w:divBdr>
    </w:div>
    <w:div w:id="384261527">
      <w:marLeft w:val="0"/>
      <w:marRight w:val="0"/>
      <w:marTop w:val="0"/>
      <w:marBottom w:val="0"/>
      <w:divBdr>
        <w:top w:val="none" w:sz="0" w:space="0" w:color="auto"/>
        <w:left w:val="none" w:sz="0" w:space="0" w:color="auto"/>
        <w:bottom w:val="none" w:sz="0" w:space="0" w:color="auto"/>
        <w:right w:val="none" w:sz="0" w:space="0" w:color="auto"/>
      </w:divBdr>
    </w:div>
    <w:div w:id="384261528">
      <w:marLeft w:val="0"/>
      <w:marRight w:val="0"/>
      <w:marTop w:val="0"/>
      <w:marBottom w:val="0"/>
      <w:divBdr>
        <w:top w:val="none" w:sz="0" w:space="0" w:color="auto"/>
        <w:left w:val="none" w:sz="0" w:space="0" w:color="auto"/>
        <w:bottom w:val="none" w:sz="0" w:space="0" w:color="auto"/>
        <w:right w:val="none" w:sz="0" w:space="0" w:color="auto"/>
      </w:divBdr>
    </w:div>
    <w:div w:id="384261529">
      <w:marLeft w:val="0"/>
      <w:marRight w:val="0"/>
      <w:marTop w:val="0"/>
      <w:marBottom w:val="0"/>
      <w:divBdr>
        <w:top w:val="none" w:sz="0" w:space="0" w:color="auto"/>
        <w:left w:val="none" w:sz="0" w:space="0" w:color="auto"/>
        <w:bottom w:val="none" w:sz="0" w:space="0" w:color="auto"/>
        <w:right w:val="none" w:sz="0" w:space="0" w:color="auto"/>
      </w:divBdr>
    </w:div>
    <w:div w:id="384261530">
      <w:marLeft w:val="0"/>
      <w:marRight w:val="0"/>
      <w:marTop w:val="0"/>
      <w:marBottom w:val="0"/>
      <w:divBdr>
        <w:top w:val="none" w:sz="0" w:space="0" w:color="auto"/>
        <w:left w:val="none" w:sz="0" w:space="0" w:color="auto"/>
        <w:bottom w:val="none" w:sz="0" w:space="0" w:color="auto"/>
        <w:right w:val="none" w:sz="0" w:space="0" w:color="auto"/>
      </w:divBdr>
    </w:div>
    <w:div w:id="384261532">
      <w:marLeft w:val="0"/>
      <w:marRight w:val="0"/>
      <w:marTop w:val="0"/>
      <w:marBottom w:val="0"/>
      <w:divBdr>
        <w:top w:val="none" w:sz="0" w:space="0" w:color="auto"/>
        <w:left w:val="none" w:sz="0" w:space="0" w:color="auto"/>
        <w:bottom w:val="none" w:sz="0" w:space="0" w:color="auto"/>
        <w:right w:val="none" w:sz="0" w:space="0" w:color="auto"/>
      </w:divBdr>
    </w:div>
    <w:div w:id="384261533">
      <w:marLeft w:val="0"/>
      <w:marRight w:val="0"/>
      <w:marTop w:val="0"/>
      <w:marBottom w:val="0"/>
      <w:divBdr>
        <w:top w:val="none" w:sz="0" w:space="0" w:color="auto"/>
        <w:left w:val="none" w:sz="0" w:space="0" w:color="auto"/>
        <w:bottom w:val="none" w:sz="0" w:space="0" w:color="auto"/>
        <w:right w:val="none" w:sz="0" w:space="0" w:color="auto"/>
      </w:divBdr>
    </w:div>
    <w:div w:id="384261536">
      <w:marLeft w:val="0"/>
      <w:marRight w:val="0"/>
      <w:marTop w:val="0"/>
      <w:marBottom w:val="0"/>
      <w:divBdr>
        <w:top w:val="none" w:sz="0" w:space="0" w:color="auto"/>
        <w:left w:val="none" w:sz="0" w:space="0" w:color="auto"/>
        <w:bottom w:val="none" w:sz="0" w:space="0" w:color="auto"/>
        <w:right w:val="none" w:sz="0" w:space="0" w:color="auto"/>
      </w:divBdr>
    </w:div>
    <w:div w:id="384261537">
      <w:marLeft w:val="0"/>
      <w:marRight w:val="0"/>
      <w:marTop w:val="0"/>
      <w:marBottom w:val="0"/>
      <w:divBdr>
        <w:top w:val="none" w:sz="0" w:space="0" w:color="auto"/>
        <w:left w:val="none" w:sz="0" w:space="0" w:color="auto"/>
        <w:bottom w:val="none" w:sz="0" w:space="0" w:color="auto"/>
        <w:right w:val="none" w:sz="0" w:space="0" w:color="auto"/>
      </w:divBdr>
      <w:divsChild>
        <w:div w:id="384261539">
          <w:marLeft w:val="0"/>
          <w:marRight w:val="0"/>
          <w:marTop w:val="0"/>
          <w:marBottom w:val="0"/>
          <w:divBdr>
            <w:top w:val="none" w:sz="0" w:space="0" w:color="auto"/>
            <w:left w:val="none" w:sz="0" w:space="0" w:color="auto"/>
            <w:bottom w:val="none" w:sz="0" w:space="0" w:color="auto"/>
            <w:right w:val="none" w:sz="0" w:space="0" w:color="auto"/>
          </w:divBdr>
          <w:divsChild>
            <w:div w:id="384261526">
              <w:marLeft w:val="0"/>
              <w:marRight w:val="0"/>
              <w:marTop w:val="0"/>
              <w:marBottom w:val="0"/>
              <w:divBdr>
                <w:top w:val="none" w:sz="0" w:space="0" w:color="auto"/>
                <w:left w:val="none" w:sz="0" w:space="0" w:color="auto"/>
                <w:bottom w:val="none" w:sz="0" w:space="0" w:color="auto"/>
                <w:right w:val="none" w:sz="0" w:space="0" w:color="auto"/>
              </w:divBdr>
            </w:div>
            <w:div w:id="384261534">
              <w:marLeft w:val="0"/>
              <w:marRight w:val="0"/>
              <w:marTop w:val="0"/>
              <w:marBottom w:val="0"/>
              <w:divBdr>
                <w:top w:val="none" w:sz="0" w:space="0" w:color="auto"/>
                <w:left w:val="none" w:sz="0" w:space="0" w:color="auto"/>
                <w:bottom w:val="none" w:sz="0" w:space="0" w:color="auto"/>
                <w:right w:val="none" w:sz="0" w:space="0" w:color="auto"/>
              </w:divBdr>
            </w:div>
            <w:div w:id="384261540">
              <w:marLeft w:val="0"/>
              <w:marRight w:val="0"/>
              <w:marTop w:val="0"/>
              <w:marBottom w:val="0"/>
              <w:divBdr>
                <w:top w:val="none" w:sz="0" w:space="0" w:color="auto"/>
                <w:left w:val="none" w:sz="0" w:space="0" w:color="auto"/>
                <w:bottom w:val="none" w:sz="0" w:space="0" w:color="auto"/>
                <w:right w:val="none" w:sz="0" w:space="0" w:color="auto"/>
              </w:divBdr>
            </w:div>
            <w:div w:id="384261542">
              <w:marLeft w:val="0"/>
              <w:marRight w:val="0"/>
              <w:marTop w:val="0"/>
              <w:marBottom w:val="0"/>
              <w:divBdr>
                <w:top w:val="none" w:sz="0" w:space="0" w:color="auto"/>
                <w:left w:val="none" w:sz="0" w:space="0" w:color="auto"/>
                <w:bottom w:val="none" w:sz="0" w:space="0" w:color="auto"/>
                <w:right w:val="none" w:sz="0" w:space="0" w:color="auto"/>
              </w:divBdr>
            </w:div>
            <w:div w:id="384261546">
              <w:marLeft w:val="0"/>
              <w:marRight w:val="0"/>
              <w:marTop w:val="0"/>
              <w:marBottom w:val="0"/>
              <w:divBdr>
                <w:top w:val="none" w:sz="0" w:space="0" w:color="auto"/>
                <w:left w:val="none" w:sz="0" w:space="0" w:color="auto"/>
                <w:bottom w:val="none" w:sz="0" w:space="0" w:color="auto"/>
                <w:right w:val="none" w:sz="0" w:space="0" w:color="auto"/>
              </w:divBdr>
            </w:div>
            <w:div w:id="384261549">
              <w:marLeft w:val="0"/>
              <w:marRight w:val="0"/>
              <w:marTop w:val="0"/>
              <w:marBottom w:val="0"/>
              <w:divBdr>
                <w:top w:val="none" w:sz="0" w:space="0" w:color="auto"/>
                <w:left w:val="none" w:sz="0" w:space="0" w:color="auto"/>
                <w:bottom w:val="none" w:sz="0" w:space="0" w:color="auto"/>
                <w:right w:val="none" w:sz="0" w:space="0" w:color="auto"/>
              </w:divBdr>
            </w:div>
            <w:div w:id="3842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61541">
      <w:marLeft w:val="0"/>
      <w:marRight w:val="0"/>
      <w:marTop w:val="0"/>
      <w:marBottom w:val="0"/>
      <w:divBdr>
        <w:top w:val="none" w:sz="0" w:space="0" w:color="auto"/>
        <w:left w:val="none" w:sz="0" w:space="0" w:color="auto"/>
        <w:bottom w:val="none" w:sz="0" w:space="0" w:color="auto"/>
        <w:right w:val="none" w:sz="0" w:space="0" w:color="auto"/>
      </w:divBdr>
    </w:div>
    <w:div w:id="384261543">
      <w:marLeft w:val="0"/>
      <w:marRight w:val="0"/>
      <w:marTop w:val="0"/>
      <w:marBottom w:val="0"/>
      <w:divBdr>
        <w:top w:val="none" w:sz="0" w:space="0" w:color="auto"/>
        <w:left w:val="none" w:sz="0" w:space="0" w:color="auto"/>
        <w:bottom w:val="none" w:sz="0" w:space="0" w:color="auto"/>
        <w:right w:val="none" w:sz="0" w:space="0" w:color="auto"/>
      </w:divBdr>
    </w:div>
    <w:div w:id="384261545">
      <w:marLeft w:val="0"/>
      <w:marRight w:val="0"/>
      <w:marTop w:val="0"/>
      <w:marBottom w:val="0"/>
      <w:divBdr>
        <w:top w:val="none" w:sz="0" w:space="0" w:color="auto"/>
        <w:left w:val="none" w:sz="0" w:space="0" w:color="auto"/>
        <w:bottom w:val="none" w:sz="0" w:space="0" w:color="auto"/>
        <w:right w:val="none" w:sz="0" w:space="0" w:color="auto"/>
      </w:divBdr>
    </w:div>
    <w:div w:id="384261547">
      <w:marLeft w:val="0"/>
      <w:marRight w:val="0"/>
      <w:marTop w:val="0"/>
      <w:marBottom w:val="0"/>
      <w:divBdr>
        <w:top w:val="none" w:sz="0" w:space="0" w:color="auto"/>
        <w:left w:val="none" w:sz="0" w:space="0" w:color="auto"/>
        <w:bottom w:val="none" w:sz="0" w:space="0" w:color="auto"/>
        <w:right w:val="none" w:sz="0" w:space="0" w:color="auto"/>
      </w:divBdr>
      <w:divsChild>
        <w:div w:id="384261548">
          <w:marLeft w:val="0"/>
          <w:marRight w:val="0"/>
          <w:marTop w:val="0"/>
          <w:marBottom w:val="0"/>
          <w:divBdr>
            <w:top w:val="none" w:sz="0" w:space="0" w:color="auto"/>
            <w:left w:val="none" w:sz="0" w:space="0" w:color="auto"/>
            <w:bottom w:val="none" w:sz="0" w:space="0" w:color="auto"/>
            <w:right w:val="none" w:sz="0" w:space="0" w:color="auto"/>
          </w:divBdr>
          <w:divsChild>
            <w:div w:id="384261520">
              <w:marLeft w:val="0"/>
              <w:marRight w:val="0"/>
              <w:marTop w:val="0"/>
              <w:marBottom w:val="0"/>
              <w:divBdr>
                <w:top w:val="none" w:sz="0" w:space="0" w:color="auto"/>
                <w:left w:val="none" w:sz="0" w:space="0" w:color="auto"/>
                <w:bottom w:val="none" w:sz="0" w:space="0" w:color="auto"/>
                <w:right w:val="none" w:sz="0" w:space="0" w:color="auto"/>
              </w:divBdr>
            </w:div>
            <w:div w:id="384261522">
              <w:marLeft w:val="0"/>
              <w:marRight w:val="0"/>
              <w:marTop w:val="0"/>
              <w:marBottom w:val="0"/>
              <w:divBdr>
                <w:top w:val="none" w:sz="0" w:space="0" w:color="auto"/>
                <w:left w:val="none" w:sz="0" w:space="0" w:color="auto"/>
                <w:bottom w:val="none" w:sz="0" w:space="0" w:color="auto"/>
                <w:right w:val="none" w:sz="0" w:space="0" w:color="auto"/>
              </w:divBdr>
            </w:div>
            <w:div w:id="384261531">
              <w:marLeft w:val="0"/>
              <w:marRight w:val="0"/>
              <w:marTop w:val="0"/>
              <w:marBottom w:val="0"/>
              <w:divBdr>
                <w:top w:val="none" w:sz="0" w:space="0" w:color="auto"/>
                <w:left w:val="none" w:sz="0" w:space="0" w:color="auto"/>
                <w:bottom w:val="none" w:sz="0" w:space="0" w:color="auto"/>
                <w:right w:val="none" w:sz="0" w:space="0" w:color="auto"/>
              </w:divBdr>
            </w:div>
            <w:div w:id="384261535">
              <w:marLeft w:val="0"/>
              <w:marRight w:val="0"/>
              <w:marTop w:val="0"/>
              <w:marBottom w:val="0"/>
              <w:divBdr>
                <w:top w:val="none" w:sz="0" w:space="0" w:color="auto"/>
                <w:left w:val="none" w:sz="0" w:space="0" w:color="auto"/>
                <w:bottom w:val="none" w:sz="0" w:space="0" w:color="auto"/>
                <w:right w:val="none" w:sz="0" w:space="0" w:color="auto"/>
              </w:divBdr>
            </w:div>
            <w:div w:id="384261538">
              <w:marLeft w:val="0"/>
              <w:marRight w:val="0"/>
              <w:marTop w:val="0"/>
              <w:marBottom w:val="0"/>
              <w:divBdr>
                <w:top w:val="none" w:sz="0" w:space="0" w:color="auto"/>
                <w:left w:val="none" w:sz="0" w:space="0" w:color="auto"/>
                <w:bottom w:val="none" w:sz="0" w:space="0" w:color="auto"/>
                <w:right w:val="none" w:sz="0" w:space="0" w:color="auto"/>
              </w:divBdr>
            </w:div>
            <w:div w:id="384261544">
              <w:marLeft w:val="0"/>
              <w:marRight w:val="0"/>
              <w:marTop w:val="0"/>
              <w:marBottom w:val="0"/>
              <w:divBdr>
                <w:top w:val="none" w:sz="0" w:space="0" w:color="auto"/>
                <w:left w:val="none" w:sz="0" w:space="0" w:color="auto"/>
                <w:bottom w:val="none" w:sz="0" w:space="0" w:color="auto"/>
                <w:right w:val="none" w:sz="0" w:space="0" w:color="auto"/>
              </w:divBdr>
            </w:div>
            <w:div w:id="38426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61552">
      <w:marLeft w:val="0"/>
      <w:marRight w:val="0"/>
      <w:marTop w:val="0"/>
      <w:marBottom w:val="0"/>
      <w:divBdr>
        <w:top w:val="none" w:sz="0" w:space="0" w:color="auto"/>
        <w:left w:val="none" w:sz="0" w:space="0" w:color="auto"/>
        <w:bottom w:val="none" w:sz="0" w:space="0" w:color="auto"/>
        <w:right w:val="none" w:sz="0" w:space="0" w:color="auto"/>
      </w:divBdr>
    </w:div>
    <w:div w:id="384261553">
      <w:marLeft w:val="0"/>
      <w:marRight w:val="0"/>
      <w:marTop w:val="0"/>
      <w:marBottom w:val="0"/>
      <w:divBdr>
        <w:top w:val="none" w:sz="0" w:space="0" w:color="auto"/>
        <w:left w:val="none" w:sz="0" w:space="0" w:color="auto"/>
        <w:bottom w:val="none" w:sz="0" w:space="0" w:color="auto"/>
        <w:right w:val="none" w:sz="0" w:space="0" w:color="auto"/>
      </w:divBdr>
    </w:div>
    <w:div w:id="384261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2F2E4-9B6D-4062-BA6A-B676EAAF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12321</Words>
  <Characters>66564</Characters>
  <Application>Microsoft Office Word</Application>
  <DocSecurity>4</DocSecurity>
  <Lines>554</Lines>
  <Paragraphs>157</Paragraphs>
  <ScaleCrop>false</ScaleCrop>
  <HeadingPairs>
    <vt:vector size="2" baseType="variant">
      <vt:variant>
        <vt:lpstr>Title</vt:lpstr>
      </vt:variant>
      <vt:variant>
        <vt:i4>1</vt:i4>
      </vt:variant>
    </vt:vector>
  </HeadingPairs>
  <TitlesOfParts>
    <vt:vector size="1" baseType="lpstr">
      <vt:lpstr>Timelines</vt:lpstr>
    </vt:vector>
  </TitlesOfParts>
  <Company>mde</Company>
  <LinksUpToDate>false</LinksUpToDate>
  <CharactersWithSpaces>78728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Timelines</dc:title>
  <dc:creator>DENelson</dc:creator>
  <cp:lastModifiedBy>Tech Support</cp:lastModifiedBy>
  <cp:revision>2</cp:revision>
  <cp:lastPrinted>2011-12-01T22:03:00Z</cp:lastPrinted>
  <dcterms:created xsi:type="dcterms:W3CDTF">2012-01-31T17:08:00Z</dcterms:created>
  <dcterms:modified xsi:type="dcterms:W3CDTF">2012-01-31T17:08:00Z</dcterms:modified>
</cp:coreProperties>
</file>