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B1A" w:rsidRDefault="00410B1A">
      <w:pPr>
        <w:pStyle w:val="Title"/>
        <w:rPr>
          <w:rFonts w:ascii="Trebuchet MS" w:hAnsi="Trebuchet MS"/>
          <w:sz w:val="48"/>
          <w:szCs w:val="48"/>
        </w:rPr>
      </w:pPr>
      <w:r w:rsidRPr="00487A5F">
        <w:rPr>
          <w:rFonts w:ascii="Trebuchet MS" w:hAnsi="Trebuchet MS"/>
          <w:noProof/>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41.5pt;height:153pt;visibility:visible">
            <v:imagedata r:id="rId7" o:title=""/>
          </v:shape>
        </w:pict>
      </w:r>
    </w:p>
    <w:p w:rsidR="00410B1A" w:rsidRPr="00D30935" w:rsidRDefault="00410B1A">
      <w:pPr>
        <w:pStyle w:val="Title"/>
        <w:rPr>
          <w:rFonts w:ascii="Trebuchet MS" w:hAnsi="Trebuchet MS"/>
          <w:sz w:val="48"/>
          <w:szCs w:val="48"/>
        </w:rPr>
      </w:pPr>
    </w:p>
    <w:p w:rsidR="00410B1A" w:rsidRPr="00D30935" w:rsidRDefault="00410B1A" w:rsidP="00B6587F">
      <w:pPr>
        <w:pStyle w:val="Title"/>
        <w:rPr>
          <w:rFonts w:ascii="Trebuchet MS" w:hAnsi="Trebuchet MS"/>
          <w:sz w:val="48"/>
          <w:szCs w:val="48"/>
        </w:rPr>
      </w:pPr>
      <w:smartTag w:uri="urn:schemas-microsoft-com:office:smarttags" w:element="place">
        <w:smartTag w:uri="urn:schemas-microsoft-com:office:smarttags" w:element="PlaceName">
          <w:r w:rsidRPr="00D30935">
            <w:rPr>
              <w:rFonts w:ascii="Trebuchet MS" w:hAnsi="Trebuchet MS"/>
              <w:sz w:val="48"/>
              <w:szCs w:val="48"/>
            </w:rPr>
            <w:t>AUSTIN</w:t>
          </w:r>
        </w:smartTag>
        <w:r w:rsidRPr="00D30935">
          <w:rPr>
            <w:rFonts w:ascii="Trebuchet MS" w:hAnsi="Trebuchet MS"/>
            <w:sz w:val="48"/>
            <w:szCs w:val="48"/>
          </w:rPr>
          <w:t xml:space="preserve"> </w:t>
        </w:r>
        <w:smartTag w:uri="urn:schemas-microsoft-com:office:smarttags" w:element="PlaceName">
          <w:r w:rsidRPr="00D30935">
            <w:rPr>
              <w:rFonts w:ascii="Trebuchet MS" w:hAnsi="Trebuchet MS"/>
              <w:sz w:val="48"/>
              <w:szCs w:val="48"/>
            </w:rPr>
            <w:t>PUBLIC SCHOOLS</w:t>
          </w:r>
        </w:smartTag>
      </w:smartTag>
    </w:p>
    <w:p w:rsidR="00410B1A" w:rsidRDefault="00410B1A" w:rsidP="00B6587F">
      <w:pPr>
        <w:pStyle w:val="Title"/>
        <w:rPr>
          <w:rFonts w:ascii="Trebuchet MS" w:hAnsi="Trebuchet MS"/>
          <w:sz w:val="48"/>
          <w:szCs w:val="48"/>
        </w:rPr>
      </w:pPr>
      <w:r w:rsidRPr="00D30935">
        <w:rPr>
          <w:rFonts w:ascii="Trebuchet MS" w:hAnsi="Trebuchet MS"/>
          <w:sz w:val="48"/>
          <w:szCs w:val="48"/>
        </w:rPr>
        <w:t xml:space="preserve">ASSISTIVE TECHNOLOGY </w:t>
      </w:r>
    </w:p>
    <w:p w:rsidR="00410B1A" w:rsidRPr="00D30935" w:rsidRDefault="00410B1A">
      <w:pPr>
        <w:jc w:val="center"/>
        <w:rPr>
          <w:rFonts w:ascii="Trebuchet MS" w:hAnsi="Trebuchet MS"/>
          <w:sz w:val="48"/>
          <w:szCs w:val="48"/>
        </w:rPr>
      </w:pPr>
    </w:p>
    <w:p w:rsidR="00410B1A" w:rsidRPr="00BE7F96" w:rsidRDefault="00410B1A">
      <w:pPr>
        <w:jc w:val="center"/>
        <w:rPr>
          <w:rFonts w:ascii="Bell MT" w:hAnsi="Bell MT"/>
          <w:sz w:val="36"/>
          <w:szCs w:val="36"/>
        </w:rPr>
      </w:pPr>
    </w:p>
    <w:p w:rsidR="00410B1A" w:rsidRPr="00D30935" w:rsidRDefault="00410B1A">
      <w:pPr>
        <w:pStyle w:val="Heading1"/>
        <w:rPr>
          <w:rFonts w:ascii="Trebuchet MS" w:hAnsi="Trebuchet MS"/>
          <w:sz w:val="20"/>
          <w:szCs w:val="20"/>
          <w:u w:val="single"/>
        </w:rPr>
      </w:pPr>
      <w:r w:rsidRPr="00D30935">
        <w:rPr>
          <w:rFonts w:ascii="Trebuchet MS" w:hAnsi="Trebuchet MS"/>
          <w:sz w:val="20"/>
          <w:szCs w:val="20"/>
          <w:u w:val="single"/>
        </w:rPr>
        <w:t>INTRODUCTION</w:t>
      </w:r>
    </w:p>
    <w:p w:rsidR="00410B1A" w:rsidRPr="00D30935" w:rsidRDefault="00410B1A">
      <w:pPr>
        <w:rPr>
          <w:rFonts w:ascii="Trebuchet MS" w:hAnsi="Trebuchet MS"/>
          <w:sz w:val="20"/>
          <w:szCs w:val="20"/>
        </w:rPr>
      </w:pPr>
    </w:p>
    <w:p w:rsidR="00410B1A" w:rsidRPr="00D30935" w:rsidRDefault="00410B1A">
      <w:pPr>
        <w:rPr>
          <w:rFonts w:ascii="Trebuchet MS" w:hAnsi="Trebuchet MS"/>
          <w:sz w:val="20"/>
          <w:szCs w:val="20"/>
        </w:rPr>
      </w:pPr>
      <w:r w:rsidRPr="00D30935">
        <w:rPr>
          <w:rFonts w:ascii="Trebuchet MS" w:hAnsi="Trebuchet MS"/>
          <w:sz w:val="20"/>
          <w:szCs w:val="20"/>
        </w:rPr>
        <w:t xml:space="preserve">Welcome to the world of assistive technology and special education in the </w:t>
      </w:r>
      <w:smartTag w:uri="urn:schemas-microsoft-com:office:smarttags" w:element="place">
        <w:smartTag w:uri="urn:schemas-microsoft-com:office:smarttags" w:element="PlaceName">
          <w:r w:rsidRPr="00D30935">
            <w:rPr>
              <w:rFonts w:ascii="Trebuchet MS" w:hAnsi="Trebuchet MS"/>
              <w:sz w:val="20"/>
              <w:szCs w:val="20"/>
            </w:rPr>
            <w:t>Austin</w:t>
          </w:r>
        </w:smartTag>
        <w:r w:rsidRPr="00D30935">
          <w:rPr>
            <w:rFonts w:ascii="Trebuchet MS" w:hAnsi="Trebuchet MS"/>
            <w:sz w:val="20"/>
            <w:szCs w:val="20"/>
          </w:rPr>
          <w:t xml:space="preserve"> </w:t>
        </w:r>
        <w:smartTag w:uri="urn:schemas-microsoft-com:office:smarttags" w:element="PlaceName">
          <w:r w:rsidRPr="00D30935">
            <w:rPr>
              <w:rFonts w:ascii="Trebuchet MS" w:hAnsi="Trebuchet MS"/>
              <w:sz w:val="20"/>
              <w:szCs w:val="20"/>
            </w:rPr>
            <w:t>Public Schools</w:t>
          </w:r>
        </w:smartTag>
      </w:smartTag>
      <w:r w:rsidRPr="00D30935">
        <w:rPr>
          <w:rFonts w:ascii="Trebuchet MS" w:hAnsi="Trebuchet MS"/>
          <w:sz w:val="20"/>
          <w:szCs w:val="20"/>
        </w:rPr>
        <w:t xml:space="preserve">! This year, a district-wide committee was formed to deal with assistive technology.  We have put together this manual to help you address this important issue. This manual that we have put together will </w:t>
      </w:r>
      <w:r w:rsidRPr="00D30935">
        <w:rPr>
          <w:rFonts w:ascii="Trebuchet MS" w:hAnsi="Trebuchet MS"/>
          <w:sz w:val="20"/>
          <w:szCs w:val="20"/>
          <w:u w:val="single"/>
        </w:rPr>
        <w:t xml:space="preserve">not </w:t>
      </w:r>
      <w:r w:rsidRPr="00D30935">
        <w:rPr>
          <w:rFonts w:ascii="Trebuchet MS" w:hAnsi="Trebuchet MS"/>
          <w:sz w:val="20"/>
          <w:szCs w:val="20"/>
        </w:rPr>
        <w:t xml:space="preserve">replace the </w:t>
      </w:r>
      <w:smartTag w:uri="urn:schemas-microsoft-com:office:smarttags" w:element="State">
        <w:smartTag w:uri="urn:schemas-microsoft-com:office:smarttags" w:element="place">
          <w:r w:rsidRPr="00D30935">
            <w:rPr>
              <w:rFonts w:ascii="Trebuchet MS" w:hAnsi="Trebuchet MS"/>
              <w:sz w:val="20"/>
              <w:szCs w:val="20"/>
            </w:rPr>
            <w:t>Minnesota</w:t>
          </w:r>
        </w:smartTag>
      </w:smartTag>
      <w:r w:rsidRPr="00D30935">
        <w:rPr>
          <w:rFonts w:ascii="Trebuchet MS" w:hAnsi="Trebuchet MS"/>
          <w:sz w:val="20"/>
          <w:szCs w:val="20"/>
        </w:rPr>
        <w:t xml:space="preserve"> state manual, but should be used to help clarify and support those efforts. </w:t>
      </w:r>
      <w:r>
        <w:rPr>
          <w:rFonts w:ascii="Trebuchet MS" w:hAnsi="Trebuchet MS"/>
          <w:sz w:val="20"/>
          <w:szCs w:val="20"/>
        </w:rPr>
        <w:t xml:space="preserve">The Minnesota state manual can be found at </w:t>
      </w:r>
      <w:hyperlink r:id="rId8" w:history="1">
        <w:r w:rsidRPr="000C26D4">
          <w:rPr>
            <w:rStyle w:val="Hyperlink"/>
            <w:rFonts w:ascii="Trebuchet MS" w:hAnsi="Trebuchet MS"/>
            <w:sz w:val="20"/>
            <w:szCs w:val="20"/>
          </w:rPr>
          <w:t>http://education.state.mn.us/MDE/Learning_Support/Special_Education/Evaluation_Program_Planning_Supports/Assistive_Technology/AT_Resources/index.html</w:t>
        </w:r>
      </w:hyperlink>
      <w:r>
        <w:rPr>
          <w:rFonts w:ascii="Trebuchet MS" w:hAnsi="Trebuchet MS"/>
          <w:sz w:val="20"/>
          <w:szCs w:val="20"/>
        </w:rPr>
        <w:t xml:space="preserve"> .  Each special education coordinator also has a hard copy available for viewing.  </w:t>
      </w:r>
      <w:r w:rsidRPr="00D30935">
        <w:rPr>
          <w:rFonts w:ascii="Trebuchet MS" w:hAnsi="Trebuchet MS"/>
          <w:sz w:val="20"/>
          <w:szCs w:val="20"/>
        </w:rPr>
        <w:t xml:space="preserve">As a committee we looked at many state manuals for assistive technology as well as a variety of sources. We hope that you will find this material helpful. </w:t>
      </w:r>
    </w:p>
    <w:p w:rsidR="00410B1A" w:rsidRPr="00D30935" w:rsidRDefault="00410B1A">
      <w:pPr>
        <w:rPr>
          <w:rFonts w:ascii="Trebuchet MS" w:hAnsi="Trebuchet MS"/>
          <w:sz w:val="20"/>
          <w:szCs w:val="20"/>
        </w:rPr>
      </w:pPr>
    </w:p>
    <w:p w:rsidR="00410B1A" w:rsidRPr="00D30935" w:rsidRDefault="00410B1A">
      <w:pPr>
        <w:pStyle w:val="Heading1"/>
        <w:rPr>
          <w:rFonts w:ascii="Trebuchet MS" w:hAnsi="Trebuchet MS"/>
          <w:sz w:val="20"/>
          <w:szCs w:val="20"/>
          <w:u w:val="single"/>
        </w:rPr>
      </w:pPr>
      <w:r w:rsidRPr="00D30935">
        <w:rPr>
          <w:rFonts w:ascii="Trebuchet MS" w:hAnsi="Trebuchet MS"/>
          <w:sz w:val="20"/>
          <w:szCs w:val="20"/>
          <w:u w:val="single"/>
        </w:rPr>
        <w:t>DEFINITION</w:t>
      </w:r>
    </w:p>
    <w:p w:rsidR="00410B1A" w:rsidRPr="00D30935" w:rsidRDefault="00410B1A">
      <w:pPr>
        <w:rPr>
          <w:rFonts w:ascii="Trebuchet MS" w:hAnsi="Trebuchet MS"/>
          <w:sz w:val="20"/>
          <w:szCs w:val="20"/>
        </w:rPr>
      </w:pPr>
    </w:p>
    <w:p w:rsidR="00410B1A" w:rsidRPr="00D30935" w:rsidRDefault="00410B1A">
      <w:pPr>
        <w:rPr>
          <w:rFonts w:ascii="Trebuchet MS" w:hAnsi="Trebuchet MS"/>
          <w:sz w:val="20"/>
          <w:szCs w:val="20"/>
        </w:rPr>
      </w:pPr>
      <w:r w:rsidRPr="00D30935">
        <w:rPr>
          <w:rFonts w:ascii="Trebuchet MS" w:hAnsi="Trebuchet MS"/>
          <w:sz w:val="20"/>
          <w:szCs w:val="20"/>
        </w:rPr>
        <w:t>Assistive technology is defined as both a “device” and a “</w:t>
      </w:r>
      <w:r>
        <w:rPr>
          <w:rFonts w:ascii="Trebuchet MS" w:hAnsi="Trebuchet MS"/>
          <w:sz w:val="20"/>
          <w:szCs w:val="20"/>
        </w:rPr>
        <w:t>service,” as outlined in IDEA 04</w:t>
      </w:r>
      <w:r w:rsidRPr="00D30935">
        <w:rPr>
          <w:rFonts w:ascii="Trebuchet MS" w:hAnsi="Trebuchet MS"/>
          <w:sz w:val="20"/>
          <w:szCs w:val="20"/>
        </w:rPr>
        <w:t>.</w:t>
      </w:r>
    </w:p>
    <w:p w:rsidR="00410B1A" w:rsidRPr="00D30935" w:rsidRDefault="00410B1A">
      <w:pPr>
        <w:rPr>
          <w:rFonts w:ascii="Trebuchet MS" w:hAnsi="Trebuchet MS"/>
          <w:sz w:val="20"/>
          <w:szCs w:val="20"/>
        </w:rPr>
      </w:pPr>
    </w:p>
    <w:p w:rsidR="00410B1A" w:rsidRPr="00D30935" w:rsidRDefault="00410B1A">
      <w:pPr>
        <w:rPr>
          <w:rFonts w:ascii="Trebuchet MS" w:hAnsi="Trebuchet MS"/>
          <w:sz w:val="20"/>
          <w:szCs w:val="20"/>
        </w:rPr>
      </w:pPr>
      <w:r w:rsidRPr="00D30935">
        <w:rPr>
          <w:rFonts w:ascii="Trebuchet MS" w:hAnsi="Trebuchet MS"/>
          <w:i/>
          <w:iCs/>
          <w:sz w:val="20"/>
          <w:szCs w:val="20"/>
        </w:rPr>
        <w:t>Assistive Technology Device—</w:t>
      </w:r>
      <w:r w:rsidRPr="00D30935">
        <w:rPr>
          <w:rFonts w:ascii="Trebuchet MS" w:hAnsi="Trebuchet MS"/>
          <w:sz w:val="20"/>
          <w:szCs w:val="20"/>
        </w:rPr>
        <w:t>The term assistive technology device means “any item, piece of equipment, or product system, whether acquired commercially off the shelf, modified, or customized, that is used to increase, maintain, or improve functional capabilities of a child with a disability.” (34 C.F.R. 300.5)</w:t>
      </w:r>
    </w:p>
    <w:p w:rsidR="00410B1A" w:rsidRPr="00D30935" w:rsidRDefault="00410B1A">
      <w:pPr>
        <w:pStyle w:val="BodyText"/>
        <w:rPr>
          <w:rFonts w:ascii="Trebuchet MS" w:hAnsi="Trebuchet MS"/>
          <w:sz w:val="20"/>
          <w:szCs w:val="20"/>
        </w:rPr>
      </w:pPr>
      <w:r w:rsidRPr="001768B3">
        <w:rPr>
          <w:rFonts w:ascii="Trebuchet MS" w:hAnsi="Trebuchet MS"/>
          <w:sz w:val="20"/>
          <w:szCs w:val="20"/>
        </w:rPr>
        <w:t>ISD #492 would add to this definition that the device needs to help the student make educational progress. Also the district would state that through an individual evaluation we will determine which device would be appropriate for the student.</w:t>
      </w:r>
    </w:p>
    <w:p w:rsidR="00410B1A" w:rsidRPr="00D30935" w:rsidRDefault="00410B1A">
      <w:pPr>
        <w:pStyle w:val="BodyText"/>
        <w:rPr>
          <w:rFonts w:ascii="Trebuchet MS" w:hAnsi="Trebuchet MS"/>
          <w:sz w:val="20"/>
          <w:szCs w:val="20"/>
        </w:rPr>
      </w:pPr>
    </w:p>
    <w:p w:rsidR="00410B1A" w:rsidRPr="00D30935" w:rsidRDefault="00410B1A">
      <w:pPr>
        <w:pStyle w:val="BodyText"/>
        <w:rPr>
          <w:rFonts w:ascii="Trebuchet MS" w:hAnsi="Trebuchet MS"/>
          <w:b w:val="0"/>
          <w:bCs w:val="0"/>
          <w:sz w:val="20"/>
          <w:szCs w:val="20"/>
        </w:rPr>
      </w:pPr>
      <w:r w:rsidRPr="00D30935">
        <w:rPr>
          <w:rFonts w:ascii="Trebuchet MS" w:hAnsi="Trebuchet MS"/>
          <w:b w:val="0"/>
          <w:bCs w:val="0"/>
          <w:i/>
          <w:iCs/>
          <w:sz w:val="20"/>
          <w:szCs w:val="20"/>
        </w:rPr>
        <w:t xml:space="preserve">Assistive Technology Service – </w:t>
      </w:r>
      <w:r w:rsidRPr="00D30935">
        <w:rPr>
          <w:rFonts w:ascii="Trebuchet MS" w:hAnsi="Trebuchet MS"/>
          <w:b w:val="0"/>
          <w:bCs w:val="0"/>
          <w:sz w:val="20"/>
          <w:szCs w:val="20"/>
        </w:rPr>
        <w:t>The term assistive technology service means any service that directly assists a child with a disability in the selection, acquisition, or use of an assistive technology device. This term includes:</w:t>
      </w: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ind w:left="720"/>
        <w:rPr>
          <w:rFonts w:ascii="Trebuchet MS" w:hAnsi="Trebuchet MS"/>
          <w:b w:val="0"/>
          <w:bCs w:val="0"/>
          <w:sz w:val="20"/>
          <w:szCs w:val="20"/>
        </w:rPr>
      </w:pPr>
      <w:r w:rsidRPr="00D30935">
        <w:rPr>
          <w:rFonts w:ascii="Trebuchet MS" w:hAnsi="Trebuchet MS"/>
          <w:b w:val="0"/>
          <w:bCs w:val="0"/>
          <w:sz w:val="20"/>
          <w:szCs w:val="20"/>
        </w:rPr>
        <w:t>(A) the evaluation of the needs of such child, including a functional evaluation of the child in the customary environment</w:t>
      </w:r>
    </w:p>
    <w:p w:rsidR="00410B1A" w:rsidRPr="00D30935" w:rsidRDefault="00410B1A">
      <w:pPr>
        <w:pStyle w:val="BodyText"/>
        <w:ind w:left="720"/>
        <w:rPr>
          <w:rFonts w:ascii="Trebuchet MS" w:hAnsi="Trebuchet MS"/>
          <w:b w:val="0"/>
          <w:bCs w:val="0"/>
          <w:sz w:val="20"/>
          <w:szCs w:val="20"/>
        </w:rPr>
      </w:pPr>
      <w:r w:rsidRPr="00D30935">
        <w:rPr>
          <w:rFonts w:ascii="Trebuchet MS" w:hAnsi="Trebuchet MS"/>
          <w:b w:val="0"/>
          <w:bCs w:val="0"/>
          <w:sz w:val="20"/>
          <w:szCs w:val="20"/>
        </w:rPr>
        <w:t>(B) purchasing, leasing, or otherwise providing for the acquisition of assistive technology device by such child;</w:t>
      </w:r>
    </w:p>
    <w:p w:rsidR="00410B1A" w:rsidRPr="00D30935" w:rsidRDefault="00410B1A">
      <w:pPr>
        <w:pStyle w:val="BodyText"/>
        <w:ind w:left="720"/>
        <w:rPr>
          <w:rFonts w:ascii="Trebuchet MS" w:hAnsi="Trebuchet MS"/>
          <w:b w:val="0"/>
          <w:bCs w:val="0"/>
          <w:sz w:val="20"/>
          <w:szCs w:val="20"/>
        </w:rPr>
      </w:pPr>
      <w:r w:rsidRPr="00D30935">
        <w:rPr>
          <w:rFonts w:ascii="Trebuchet MS" w:hAnsi="Trebuchet MS"/>
          <w:b w:val="0"/>
          <w:bCs w:val="0"/>
          <w:sz w:val="20"/>
          <w:szCs w:val="20"/>
        </w:rPr>
        <w:t>(C) selecting, designing, fitting, customizing, adapting, applying, maintaining, repairing, or replacing of assistive technology devices</w:t>
      </w:r>
    </w:p>
    <w:p w:rsidR="00410B1A" w:rsidRPr="00D30935" w:rsidRDefault="00410B1A">
      <w:pPr>
        <w:pStyle w:val="BodyText"/>
        <w:ind w:left="720"/>
        <w:rPr>
          <w:rFonts w:ascii="Trebuchet MS" w:hAnsi="Trebuchet MS"/>
          <w:b w:val="0"/>
          <w:bCs w:val="0"/>
          <w:sz w:val="20"/>
          <w:szCs w:val="20"/>
        </w:rPr>
      </w:pPr>
      <w:r w:rsidRPr="00D30935">
        <w:rPr>
          <w:rFonts w:ascii="Trebuchet MS" w:hAnsi="Trebuchet MS"/>
          <w:b w:val="0"/>
          <w:bCs w:val="0"/>
          <w:sz w:val="20"/>
          <w:szCs w:val="20"/>
        </w:rPr>
        <w:t>(D) coordinating and using other therapies, interventions, or services with assistive technology devices, such as those associated with existing education and rehabilitation plans and programs;</w:t>
      </w:r>
    </w:p>
    <w:p w:rsidR="00410B1A" w:rsidRPr="00D30935" w:rsidRDefault="00410B1A">
      <w:pPr>
        <w:pStyle w:val="BodyText"/>
        <w:ind w:left="720"/>
        <w:rPr>
          <w:rFonts w:ascii="Trebuchet MS" w:hAnsi="Trebuchet MS"/>
          <w:b w:val="0"/>
          <w:bCs w:val="0"/>
          <w:sz w:val="20"/>
          <w:szCs w:val="20"/>
        </w:rPr>
      </w:pPr>
      <w:r w:rsidRPr="00D30935">
        <w:rPr>
          <w:rFonts w:ascii="Trebuchet MS" w:hAnsi="Trebuchet MS"/>
          <w:b w:val="0"/>
          <w:bCs w:val="0"/>
          <w:sz w:val="20"/>
          <w:szCs w:val="20"/>
        </w:rPr>
        <w:t>(E) training or technical assistance for such child, or, where appropriate, the family of such child; and</w:t>
      </w:r>
    </w:p>
    <w:p w:rsidR="00410B1A" w:rsidRDefault="00410B1A" w:rsidP="000945CE">
      <w:pPr>
        <w:pStyle w:val="BodyText"/>
        <w:ind w:left="720"/>
        <w:rPr>
          <w:rFonts w:ascii="Trebuchet MS" w:hAnsi="Trebuchet MS"/>
          <w:b w:val="0"/>
          <w:bCs w:val="0"/>
          <w:sz w:val="20"/>
          <w:szCs w:val="20"/>
        </w:rPr>
      </w:pPr>
      <w:r w:rsidRPr="00D30935">
        <w:rPr>
          <w:rFonts w:ascii="Trebuchet MS" w:hAnsi="Trebuchet MS"/>
          <w:b w:val="0"/>
          <w:bCs w:val="0"/>
          <w:sz w:val="20"/>
          <w:szCs w:val="20"/>
        </w:rPr>
        <w:t>(F) training or technical assistance for professionals (including individuals providing education and rehabilitation services), employers, or other individuals who provide services to, employ, or are otherwise substantially involved in the major life functions of such child.” (34 C.F.R. 300.6)</w:t>
      </w:r>
    </w:p>
    <w:p w:rsidR="00410B1A" w:rsidRDefault="00410B1A">
      <w:pPr>
        <w:pStyle w:val="BodyText"/>
        <w:rPr>
          <w:rFonts w:ascii="Trebuchet MS" w:hAnsi="Trebuchet MS"/>
          <w:bCs w:val="0"/>
          <w:sz w:val="20"/>
          <w:szCs w:val="20"/>
        </w:rPr>
      </w:pPr>
      <w:r>
        <w:rPr>
          <w:rFonts w:ascii="Trebuchet MS" w:hAnsi="Trebuchet MS"/>
          <w:bCs w:val="0"/>
          <w:sz w:val="20"/>
          <w:szCs w:val="20"/>
          <w:u w:val="single"/>
        </w:rPr>
        <w:t>Evaluation Process</w:t>
      </w:r>
    </w:p>
    <w:p w:rsidR="00410B1A" w:rsidRDefault="00410B1A">
      <w:pPr>
        <w:pStyle w:val="BodyText"/>
        <w:rPr>
          <w:rFonts w:ascii="Trebuchet MS" w:hAnsi="Trebuchet MS"/>
          <w:bCs w:val="0"/>
          <w:sz w:val="20"/>
          <w:szCs w:val="20"/>
        </w:rPr>
      </w:pPr>
    </w:p>
    <w:p w:rsidR="00410B1A" w:rsidRDefault="00410B1A" w:rsidP="009573AA">
      <w:pPr>
        <w:pStyle w:val="BodyText"/>
        <w:numPr>
          <w:ilvl w:val="0"/>
          <w:numId w:val="16"/>
        </w:numPr>
        <w:rPr>
          <w:rFonts w:ascii="Trebuchet MS" w:hAnsi="Trebuchet MS"/>
          <w:b w:val="0"/>
          <w:bCs w:val="0"/>
          <w:sz w:val="20"/>
          <w:szCs w:val="20"/>
        </w:rPr>
      </w:pPr>
      <w:r>
        <w:rPr>
          <w:rFonts w:ascii="Trebuchet MS" w:hAnsi="Trebuchet MS"/>
          <w:b w:val="0"/>
          <w:bCs w:val="0"/>
          <w:sz w:val="20"/>
          <w:szCs w:val="20"/>
        </w:rPr>
        <w:t xml:space="preserve"> Develop a plan for evaluating student needs</w:t>
      </w:r>
    </w:p>
    <w:p w:rsidR="00410B1A" w:rsidRDefault="00410B1A" w:rsidP="009573AA">
      <w:pPr>
        <w:pStyle w:val="BodyText"/>
        <w:numPr>
          <w:ilvl w:val="1"/>
          <w:numId w:val="16"/>
        </w:numPr>
        <w:rPr>
          <w:rFonts w:ascii="Trebuchet MS" w:hAnsi="Trebuchet MS"/>
          <w:b w:val="0"/>
          <w:bCs w:val="0"/>
          <w:sz w:val="20"/>
          <w:szCs w:val="20"/>
        </w:rPr>
      </w:pPr>
      <w:r>
        <w:rPr>
          <w:rFonts w:ascii="Trebuchet MS" w:hAnsi="Trebuchet MS"/>
          <w:b w:val="0"/>
          <w:bCs w:val="0"/>
          <w:sz w:val="20"/>
          <w:szCs w:val="20"/>
        </w:rPr>
        <w:t>Determine appropriate checklists (from tools below)</w:t>
      </w:r>
    </w:p>
    <w:p w:rsidR="00410B1A" w:rsidRDefault="00410B1A" w:rsidP="009573AA">
      <w:pPr>
        <w:pStyle w:val="BodyText"/>
        <w:numPr>
          <w:ilvl w:val="1"/>
          <w:numId w:val="16"/>
        </w:numPr>
        <w:rPr>
          <w:rFonts w:ascii="Trebuchet MS" w:hAnsi="Trebuchet MS"/>
          <w:b w:val="0"/>
          <w:bCs w:val="0"/>
          <w:sz w:val="20"/>
          <w:szCs w:val="20"/>
        </w:rPr>
      </w:pPr>
      <w:r>
        <w:rPr>
          <w:rFonts w:ascii="Trebuchet MS" w:hAnsi="Trebuchet MS"/>
          <w:b w:val="0"/>
          <w:bCs w:val="0"/>
          <w:sz w:val="20"/>
          <w:szCs w:val="20"/>
        </w:rPr>
        <w:t>Determine team members</w:t>
      </w:r>
    </w:p>
    <w:p w:rsidR="00410B1A" w:rsidRDefault="00410B1A" w:rsidP="009573AA">
      <w:pPr>
        <w:pStyle w:val="BodyText"/>
        <w:numPr>
          <w:ilvl w:val="1"/>
          <w:numId w:val="16"/>
        </w:numPr>
        <w:rPr>
          <w:rFonts w:ascii="Trebuchet MS" w:hAnsi="Trebuchet MS"/>
          <w:b w:val="0"/>
          <w:bCs w:val="0"/>
          <w:sz w:val="20"/>
          <w:szCs w:val="20"/>
        </w:rPr>
      </w:pPr>
      <w:r>
        <w:rPr>
          <w:rFonts w:ascii="Trebuchet MS" w:hAnsi="Trebuchet MS"/>
          <w:b w:val="0"/>
          <w:bCs w:val="0"/>
          <w:sz w:val="20"/>
          <w:szCs w:val="20"/>
        </w:rPr>
        <w:t>Develop Evaluation Plan (see sample below)</w:t>
      </w:r>
    </w:p>
    <w:p w:rsidR="00410B1A" w:rsidRDefault="00410B1A" w:rsidP="00B6587F">
      <w:pPr>
        <w:pStyle w:val="BodyText"/>
        <w:rPr>
          <w:rFonts w:ascii="Trebuchet MS" w:hAnsi="Trebuchet MS"/>
          <w:b w:val="0"/>
          <w:bCs w:val="0"/>
          <w:sz w:val="20"/>
          <w:szCs w:val="20"/>
        </w:rPr>
      </w:pPr>
    </w:p>
    <w:p w:rsidR="00410B1A" w:rsidRDefault="00410B1A" w:rsidP="009573AA">
      <w:pPr>
        <w:pStyle w:val="BodyText"/>
        <w:rPr>
          <w:rFonts w:ascii="Trebuchet MS" w:hAnsi="Trebuchet MS"/>
          <w:bCs w:val="0"/>
          <w:sz w:val="20"/>
          <w:szCs w:val="20"/>
        </w:rPr>
      </w:pPr>
      <w:r>
        <w:rPr>
          <w:rFonts w:ascii="Trebuchet MS" w:hAnsi="Trebuchet MS"/>
          <w:bCs w:val="0"/>
          <w:sz w:val="20"/>
          <w:szCs w:val="20"/>
        </w:rPr>
        <w:t>Sample Evaluation Plan:</w:t>
      </w:r>
    </w:p>
    <w:p w:rsidR="00410B1A" w:rsidRDefault="00410B1A" w:rsidP="009573AA">
      <w:pPr>
        <w:pStyle w:val="BodyText"/>
        <w:rPr>
          <w:rFonts w:ascii="Trebuchet MS" w:hAnsi="Trebuchet MS"/>
          <w:b w:val="0"/>
          <w:bCs w:val="0"/>
          <w:sz w:val="20"/>
          <w:szCs w:val="20"/>
        </w:rPr>
      </w:pPr>
    </w:p>
    <w:p w:rsidR="00410B1A" w:rsidRPr="00B6587F" w:rsidRDefault="00410B1A" w:rsidP="00B6587F">
      <w:pPr>
        <w:pBdr>
          <w:bottom w:val="single" w:sz="6" w:space="1" w:color="auto"/>
        </w:pBdr>
        <w:jc w:val="center"/>
        <w:rPr>
          <w:rFonts w:ascii="Arial" w:hAnsi="Arial" w:cs="Arial"/>
          <w:vanish/>
          <w:sz w:val="16"/>
          <w:szCs w:val="16"/>
        </w:rPr>
      </w:pPr>
      <w:r w:rsidRPr="00B6587F">
        <w:rPr>
          <w:rFonts w:ascii="Arial" w:hAnsi="Arial" w:cs="Arial"/>
          <w:vanish/>
          <w:sz w:val="16"/>
          <w:szCs w:val="16"/>
        </w:rPr>
        <w:t>Top of Form</w:t>
      </w:r>
    </w:p>
    <w:tbl>
      <w:tblPr>
        <w:tblW w:w="10180" w:type="dxa"/>
        <w:jc w:val="center"/>
        <w:tblCellSpacing w:w="15" w:type="dxa"/>
        <w:tblInd w:w="-620" w:type="dxa"/>
        <w:tblCellMar>
          <w:top w:w="30" w:type="dxa"/>
          <w:left w:w="30" w:type="dxa"/>
          <w:bottom w:w="30" w:type="dxa"/>
          <w:right w:w="30" w:type="dxa"/>
        </w:tblCellMar>
        <w:tblLook w:val="00A0"/>
      </w:tblPr>
      <w:tblGrid>
        <w:gridCol w:w="10180"/>
      </w:tblGrid>
      <w:tr w:rsidR="00410B1A" w:rsidRPr="00B6587F" w:rsidTr="00B6587F">
        <w:trPr>
          <w:trHeight w:val="3072"/>
          <w:tblCellSpacing w:w="15" w:type="dxa"/>
          <w:jc w:val="center"/>
        </w:trPr>
        <w:tc>
          <w:tcPr>
            <w:tcW w:w="10120" w:type="dxa"/>
            <w:vAlign w:val="center"/>
          </w:tcPr>
          <w:tbl>
            <w:tblPr>
              <w:tblW w:w="9424" w:type="dxa"/>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tblPr>
            <w:tblGrid>
              <w:gridCol w:w="540"/>
              <w:gridCol w:w="1335"/>
              <w:gridCol w:w="4196"/>
              <w:gridCol w:w="3353"/>
            </w:tblGrid>
            <w:tr w:rsidR="00410B1A" w:rsidRPr="00B6587F" w:rsidTr="00B6587F">
              <w:trPr>
                <w:trHeight w:val="60"/>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410B1A" w:rsidRPr="00B6587F" w:rsidRDefault="00410B1A" w:rsidP="00B6587F">
                  <w:pPr>
                    <w:rPr>
                      <w:sz w:val="18"/>
                      <w:szCs w:val="18"/>
                    </w:rPr>
                  </w:pPr>
                  <w:r w:rsidRPr="00B6587F">
                    <w:rPr>
                      <w:sz w:val="18"/>
                      <w:szCs w:val="18"/>
                      <w:u w:val="single"/>
                    </w:rPr>
                    <w:t>Order</w:t>
                  </w:r>
                </w:p>
              </w:tc>
              <w:tc>
                <w:tcPr>
                  <w:tcW w:w="0" w:type="auto"/>
                  <w:tcBorders>
                    <w:top w:val="outset" w:sz="6" w:space="0" w:color="000000"/>
                    <w:left w:val="outset" w:sz="6" w:space="0" w:color="000000"/>
                    <w:bottom w:val="outset" w:sz="6" w:space="0" w:color="000000"/>
                    <w:right w:val="outset" w:sz="6" w:space="0" w:color="000000"/>
                  </w:tcBorders>
                  <w:vAlign w:val="center"/>
                </w:tcPr>
                <w:p w:rsidR="00410B1A" w:rsidRPr="00B6587F" w:rsidRDefault="00410B1A" w:rsidP="00B6587F">
                  <w:pPr>
                    <w:rPr>
                      <w:sz w:val="18"/>
                      <w:szCs w:val="18"/>
                    </w:rPr>
                  </w:pPr>
                  <w:r w:rsidRPr="00B6587F">
                    <w:rPr>
                      <w:sz w:val="18"/>
                      <w:szCs w:val="18"/>
                      <w:u w:val="single"/>
                    </w:rPr>
                    <w:t>Area</w:t>
                  </w:r>
                </w:p>
              </w:tc>
              <w:tc>
                <w:tcPr>
                  <w:tcW w:w="0" w:type="auto"/>
                  <w:tcBorders>
                    <w:top w:val="outset" w:sz="6" w:space="0" w:color="000000"/>
                    <w:left w:val="outset" w:sz="6" w:space="0" w:color="000000"/>
                    <w:bottom w:val="outset" w:sz="6" w:space="0" w:color="000000"/>
                    <w:right w:val="outset" w:sz="6" w:space="0" w:color="000000"/>
                  </w:tcBorders>
                  <w:vAlign w:val="center"/>
                </w:tcPr>
                <w:p w:rsidR="00410B1A" w:rsidRPr="00B6587F" w:rsidRDefault="00410B1A" w:rsidP="00B6587F">
                  <w:pPr>
                    <w:rPr>
                      <w:sz w:val="18"/>
                      <w:szCs w:val="18"/>
                    </w:rPr>
                  </w:pPr>
                  <w:r w:rsidRPr="00B6587F">
                    <w:rPr>
                      <w:sz w:val="18"/>
                      <w:szCs w:val="18"/>
                      <w:u w:val="single"/>
                    </w:rPr>
                    <w:t>Materials &amp; Procedures</w:t>
                  </w:r>
                </w:p>
              </w:tc>
              <w:tc>
                <w:tcPr>
                  <w:tcW w:w="3353" w:type="dxa"/>
                  <w:tcBorders>
                    <w:top w:val="outset" w:sz="6" w:space="0" w:color="000000"/>
                    <w:left w:val="outset" w:sz="6" w:space="0" w:color="000000"/>
                    <w:bottom w:val="outset" w:sz="6" w:space="0" w:color="000000"/>
                    <w:right w:val="outset" w:sz="6" w:space="0" w:color="000000"/>
                  </w:tcBorders>
                  <w:vAlign w:val="center"/>
                </w:tcPr>
                <w:p w:rsidR="00410B1A" w:rsidRPr="00B6587F" w:rsidRDefault="00410B1A" w:rsidP="00B6587F">
                  <w:pPr>
                    <w:rPr>
                      <w:sz w:val="18"/>
                      <w:szCs w:val="18"/>
                    </w:rPr>
                  </w:pPr>
                  <w:r w:rsidRPr="00B6587F">
                    <w:rPr>
                      <w:sz w:val="18"/>
                      <w:szCs w:val="18"/>
                      <w:u w:val="single"/>
                    </w:rPr>
                    <w:t>Evaluators</w:t>
                  </w:r>
                </w:p>
              </w:tc>
            </w:tr>
            <w:tr w:rsidR="00410B1A" w:rsidRPr="00B6587F" w:rsidTr="00B6587F">
              <w:trPr>
                <w:trHeight w:val="675"/>
                <w:tblCellSpacing w:w="0" w:type="dxa"/>
              </w:trPr>
              <w:tc>
                <w:tcPr>
                  <w:tcW w:w="0" w:type="auto"/>
                  <w:tcBorders>
                    <w:top w:val="outset" w:sz="6" w:space="0" w:color="000000"/>
                    <w:left w:val="outset" w:sz="6" w:space="0" w:color="000000"/>
                    <w:bottom w:val="outset" w:sz="6" w:space="0" w:color="000000"/>
                    <w:right w:val="outset" w:sz="6" w:space="0" w:color="000000"/>
                  </w:tcBorders>
                </w:tcPr>
                <w:p w:rsidR="00410B1A" w:rsidRPr="00B6587F" w:rsidRDefault="00410B1A" w:rsidP="00B6587F">
                  <w:r w:rsidRPr="00B6587F">
                    <w:t>1 </w:t>
                  </w:r>
                </w:p>
              </w:tc>
              <w:tc>
                <w:tcPr>
                  <w:tcW w:w="0" w:type="auto"/>
                  <w:tcBorders>
                    <w:top w:val="outset" w:sz="6" w:space="0" w:color="000000"/>
                    <w:left w:val="outset" w:sz="6" w:space="0" w:color="000000"/>
                    <w:bottom w:val="outset" w:sz="6" w:space="0" w:color="000000"/>
                    <w:right w:val="outset" w:sz="6" w:space="0" w:color="000000"/>
                  </w:tcBorders>
                </w:tcPr>
                <w:p w:rsidR="00410B1A" w:rsidRPr="005C13D9" w:rsidRDefault="00410B1A" w:rsidP="00B6587F">
                  <w:pPr>
                    <w:rPr>
                      <w:rFonts w:ascii="Calibri" w:hAnsi="Calibri"/>
                      <w:sz w:val="22"/>
                      <w:szCs w:val="22"/>
                    </w:rPr>
                  </w:pPr>
                  <w:r w:rsidRPr="005C13D9">
                    <w:rPr>
                      <w:rFonts w:ascii="Calibri" w:hAnsi="Calibri"/>
                      <w:sz w:val="22"/>
                      <w:szCs w:val="22"/>
                    </w:rPr>
                    <w:t>Assistive Technology </w:t>
                  </w:r>
                </w:p>
              </w:tc>
              <w:tc>
                <w:tcPr>
                  <w:tcW w:w="0" w:type="auto"/>
                  <w:tcBorders>
                    <w:top w:val="outset" w:sz="6" w:space="0" w:color="000000"/>
                    <w:left w:val="outset" w:sz="6" w:space="0" w:color="000000"/>
                    <w:bottom w:val="outset" w:sz="6" w:space="0" w:color="000000"/>
                    <w:right w:val="outset" w:sz="6" w:space="0" w:color="000000"/>
                  </w:tcBorders>
                </w:tcPr>
                <w:p w:rsidR="00410B1A" w:rsidRPr="005C13D9" w:rsidRDefault="00410B1A" w:rsidP="00B6587F">
                  <w:pPr>
                    <w:rPr>
                      <w:rFonts w:ascii="Calibri" w:hAnsi="Calibri"/>
                      <w:sz w:val="22"/>
                      <w:szCs w:val="22"/>
                    </w:rPr>
                  </w:pPr>
                  <w:r w:rsidRPr="005C13D9">
                    <w:rPr>
                      <w:rFonts w:ascii="Calibri" w:hAnsi="Calibri"/>
                      <w:sz w:val="22"/>
                      <w:szCs w:val="22"/>
                    </w:rPr>
                    <w:t>The __________checklist and observation in NAME’s natural environment and consultation with parents will be used to determine the needs for assistive technology.  </w:t>
                  </w:r>
                </w:p>
              </w:tc>
              <w:tc>
                <w:tcPr>
                  <w:tcW w:w="3353" w:type="dxa"/>
                  <w:tcBorders>
                    <w:top w:val="outset" w:sz="6" w:space="0" w:color="000000"/>
                    <w:left w:val="outset" w:sz="6" w:space="0" w:color="000000"/>
                    <w:bottom w:val="outset" w:sz="6" w:space="0" w:color="000000"/>
                    <w:right w:val="outset" w:sz="6" w:space="0" w:color="000000"/>
                  </w:tcBorders>
                </w:tcPr>
                <w:p w:rsidR="00410B1A" w:rsidRDefault="00410B1A" w:rsidP="005C13D9">
                  <w:pPr>
                    <w:rPr>
                      <w:rFonts w:ascii="Calibri" w:hAnsi="Calibri"/>
                      <w:sz w:val="22"/>
                      <w:szCs w:val="22"/>
                    </w:rPr>
                  </w:pPr>
                  <w:r>
                    <w:rPr>
                      <w:rFonts w:ascii="Calibri" w:hAnsi="Calibri"/>
                      <w:sz w:val="22"/>
                      <w:szCs w:val="22"/>
                    </w:rPr>
                    <w:t>Team Membership :</w:t>
                  </w:r>
                </w:p>
                <w:p w:rsidR="00410B1A" w:rsidRPr="005C13D9" w:rsidRDefault="00410B1A" w:rsidP="005C13D9">
                  <w:pPr>
                    <w:rPr>
                      <w:rFonts w:ascii="Calibri" w:hAnsi="Calibri"/>
                      <w:i/>
                      <w:sz w:val="22"/>
                      <w:szCs w:val="22"/>
                    </w:rPr>
                  </w:pPr>
                  <w:r>
                    <w:rPr>
                      <w:rFonts w:ascii="Calibri" w:hAnsi="Calibri"/>
                      <w:i/>
                      <w:sz w:val="22"/>
                      <w:szCs w:val="22"/>
                    </w:rPr>
                    <w:t>Sample membership below</w:t>
                  </w:r>
                </w:p>
                <w:p w:rsidR="00410B1A" w:rsidRDefault="00410B1A" w:rsidP="005C13D9">
                  <w:pPr>
                    <w:pStyle w:val="ListParagraph"/>
                    <w:numPr>
                      <w:ilvl w:val="0"/>
                      <w:numId w:val="19"/>
                    </w:numPr>
                    <w:rPr>
                      <w:rFonts w:ascii="Calibri" w:hAnsi="Calibri"/>
                      <w:sz w:val="22"/>
                      <w:szCs w:val="22"/>
                    </w:rPr>
                  </w:pPr>
                  <w:r w:rsidRPr="005C13D9">
                    <w:rPr>
                      <w:rFonts w:ascii="Calibri" w:hAnsi="Calibri"/>
                      <w:sz w:val="22"/>
                      <w:szCs w:val="22"/>
                    </w:rPr>
                    <w:t xml:space="preserve">Special Education Teacher, </w:t>
                  </w:r>
                </w:p>
                <w:p w:rsidR="00410B1A" w:rsidRDefault="00410B1A" w:rsidP="00B6587F">
                  <w:pPr>
                    <w:pStyle w:val="ListParagraph"/>
                    <w:numPr>
                      <w:ilvl w:val="0"/>
                      <w:numId w:val="19"/>
                    </w:numPr>
                    <w:rPr>
                      <w:rFonts w:ascii="Calibri" w:hAnsi="Calibri"/>
                      <w:sz w:val="22"/>
                      <w:szCs w:val="22"/>
                    </w:rPr>
                  </w:pPr>
                  <w:r w:rsidRPr="005C13D9">
                    <w:rPr>
                      <w:rFonts w:ascii="Calibri" w:hAnsi="Calibri"/>
                      <w:sz w:val="22"/>
                      <w:szCs w:val="22"/>
                    </w:rPr>
                    <w:t xml:space="preserve">General Education Teacher, </w:t>
                  </w:r>
                </w:p>
                <w:p w:rsidR="00410B1A" w:rsidRDefault="00410B1A" w:rsidP="00B6587F">
                  <w:pPr>
                    <w:pStyle w:val="ListParagraph"/>
                    <w:numPr>
                      <w:ilvl w:val="0"/>
                      <w:numId w:val="19"/>
                    </w:numPr>
                    <w:rPr>
                      <w:rFonts w:ascii="Calibri" w:hAnsi="Calibri"/>
                      <w:sz w:val="22"/>
                      <w:szCs w:val="22"/>
                    </w:rPr>
                  </w:pPr>
                  <w:r w:rsidRPr="005C13D9">
                    <w:rPr>
                      <w:rFonts w:ascii="Calibri" w:hAnsi="Calibri"/>
                      <w:sz w:val="22"/>
                      <w:szCs w:val="22"/>
                    </w:rPr>
                    <w:t xml:space="preserve">Occupational Therapist, </w:t>
                  </w:r>
                </w:p>
                <w:p w:rsidR="00410B1A" w:rsidRDefault="00410B1A" w:rsidP="005C13D9">
                  <w:pPr>
                    <w:pStyle w:val="ListParagraph"/>
                    <w:numPr>
                      <w:ilvl w:val="0"/>
                      <w:numId w:val="19"/>
                    </w:numPr>
                    <w:rPr>
                      <w:rFonts w:ascii="Calibri" w:hAnsi="Calibri"/>
                      <w:sz w:val="22"/>
                      <w:szCs w:val="22"/>
                    </w:rPr>
                  </w:pPr>
                  <w:r w:rsidRPr="005C13D9">
                    <w:rPr>
                      <w:rFonts w:ascii="Calibri" w:hAnsi="Calibri"/>
                      <w:sz w:val="22"/>
                      <w:szCs w:val="22"/>
                    </w:rPr>
                    <w:t>Speech-Language</w:t>
                  </w:r>
                  <w:r w:rsidRPr="005C13D9">
                    <w:rPr>
                      <w:rFonts w:ascii="Calibri" w:hAnsi="Calibri"/>
                      <w:sz w:val="22"/>
                      <w:szCs w:val="22"/>
                    </w:rPr>
                    <w:br/>
                    <w:t xml:space="preserve">Pathologist, </w:t>
                  </w:r>
                </w:p>
                <w:p w:rsidR="00410B1A" w:rsidRDefault="00410B1A" w:rsidP="005C13D9">
                  <w:pPr>
                    <w:pStyle w:val="ListParagraph"/>
                    <w:numPr>
                      <w:ilvl w:val="0"/>
                      <w:numId w:val="19"/>
                    </w:numPr>
                    <w:rPr>
                      <w:rFonts w:ascii="Calibri" w:hAnsi="Calibri"/>
                      <w:sz w:val="22"/>
                      <w:szCs w:val="22"/>
                    </w:rPr>
                  </w:pPr>
                  <w:r w:rsidRPr="005C13D9">
                    <w:rPr>
                      <w:rFonts w:ascii="Calibri" w:hAnsi="Calibri"/>
                      <w:sz w:val="22"/>
                      <w:szCs w:val="22"/>
                    </w:rPr>
                    <w:t xml:space="preserve">Physical Impaired, </w:t>
                  </w:r>
                </w:p>
                <w:p w:rsidR="00410B1A" w:rsidRDefault="00410B1A" w:rsidP="005C13D9">
                  <w:pPr>
                    <w:pStyle w:val="ListParagraph"/>
                    <w:numPr>
                      <w:ilvl w:val="0"/>
                      <w:numId w:val="19"/>
                    </w:numPr>
                    <w:rPr>
                      <w:rFonts w:ascii="Calibri" w:hAnsi="Calibri"/>
                      <w:sz w:val="22"/>
                      <w:szCs w:val="22"/>
                    </w:rPr>
                  </w:pPr>
                  <w:r w:rsidRPr="005C13D9">
                    <w:rPr>
                      <w:rFonts w:ascii="Calibri" w:hAnsi="Calibri"/>
                      <w:sz w:val="22"/>
                      <w:szCs w:val="22"/>
                    </w:rPr>
                    <w:t xml:space="preserve">Vision Impaired, </w:t>
                  </w:r>
                </w:p>
                <w:p w:rsidR="00410B1A" w:rsidRDefault="00410B1A" w:rsidP="005C13D9">
                  <w:pPr>
                    <w:pStyle w:val="ListParagraph"/>
                    <w:numPr>
                      <w:ilvl w:val="0"/>
                      <w:numId w:val="19"/>
                    </w:numPr>
                    <w:rPr>
                      <w:rFonts w:ascii="Calibri" w:hAnsi="Calibri"/>
                      <w:sz w:val="22"/>
                      <w:szCs w:val="22"/>
                    </w:rPr>
                  </w:pPr>
                  <w:r w:rsidRPr="005C13D9">
                    <w:rPr>
                      <w:rFonts w:ascii="Calibri" w:hAnsi="Calibri"/>
                      <w:sz w:val="22"/>
                      <w:szCs w:val="22"/>
                    </w:rPr>
                    <w:t>Deaf/Hard of Hearing</w:t>
                  </w:r>
                </w:p>
                <w:p w:rsidR="00410B1A" w:rsidRDefault="00410B1A" w:rsidP="005C13D9">
                  <w:pPr>
                    <w:pStyle w:val="ListParagraph"/>
                    <w:numPr>
                      <w:ilvl w:val="0"/>
                      <w:numId w:val="19"/>
                    </w:numPr>
                    <w:rPr>
                      <w:rFonts w:ascii="Calibri" w:hAnsi="Calibri"/>
                      <w:sz w:val="22"/>
                      <w:szCs w:val="22"/>
                    </w:rPr>
                  </w:pPr>
                  <w:r>
                    <w:rPr>
                      <w:rFonts w:ascii="Calibri" w:hAnsi="Calibri"/>
                      <w:sz w:val="22"/>
                      <w:szCs w:val="22"/>
                    </w:rPr>
                    <w:t>Physical Therapist</w:t>
                  </w:r>
                </w:p>
                <w:p w:rsidR="00410B1A" w:rsidRPr="005C13D9" w:rsidRDefault="00410B1A" w:rsidP="005C13D9">
                  <w:pPr>
                    <w:pStyle w:val="ListParagraph"/>
                    <w:numPr>
                      <w:ilvl w:val="0"/>
                      <w:numId w:val="19"/>
                    </w:numPr>
                    <w:rPr>
                      <w:rFonts w:ascii="Calibri" w:hAnsi="Calibri"/>
                      <w:sz w:val="22"/>
                      <w:szCs w:val="22"/>
                    </w:rPr>
                  </w:pPr>
                  <w:r>
                    <w:rPr>
                      <w:rFonts w:ascii="Calibri" w:hAnsi="Calibri"/>
                      <w:sz w:val="22"/>
                      <w:szCs w:val="22"/>
                    </w:rPr>
                    <w:t>DAPE teacher</w:t>
                  </w:r>
                  <w:r w:rsidRPr="005C13D9">
                    <w:rPr>
                      <w:rFonts w:ascii="Calibri" w:hAnsi="Calibri"/>
                      <w:sz w:val="22"/>
                      <w:szCs w:val="22"/>
                    </w:rPr>
                    <w:br/>
                    <w:t> </w:t>
                  </w:r>
                </w:p>
              </w:tc>
            </w:tr>
          </w:tbl>
          <w:p w:rsidR="00410B1A" w:rsidRPr="00B6587F" w:rsidRDefault="00410B1A" w:rsidP="00B6587F">
            <w:pPr>
              <w:jc w:val="center"/>
            </w:pPr>
            <w:r>
              <w:pict>
                <v:shape id="_x0000_i1026" type="#_x0000_t75" style="width:162.75pt;height:22.5pt">
                  <v:imagedata r:id="rId9" o:title=""/>
                </v:shape>
              </w:pict>
            </w:r>
          </w:p>
          <w:p w:rsidR="00410B1A" w:rsidRPr="00B6587F" w:rsidRDefault="00410B1A" w:rsidP="00B6587F">
            <w:pPr>
              <w:pBdr>
                <w:top w:val="single" w:sz="6" w:space="1" w:color="auto"/>
              </w:pBdr>
              <w:jc w:val="center"/>
              <w:rPr>
                <w:rFonts w:ascii="Arial" w:hAnsi="Arial" w:cs="Arial"/>
                <w:vanish/>
                <w:sz w:val="16"/>
                <w:szCs w:val="16"/>
              </w:rPr>
            </w:pPr>
            <w:r w:rsidRPr="00B6587F">
              <w:rPr>
                <w:rFonts w:ascii="Arial" w:hAnsi="Arial" w:cs="Arial"/>
                <w:vanish/>
                <w:sz w:val="16"/>
                <w:szCs w:val="16"/>
              </w:rPr>
              <w:t>Bottom of Form</w:t>
            </w:r>
          </w:p>
        </w:tc>
      </w:tr>
    </w:tbl>
    <w:p w:rsidR="00410B1A" w:rsidRDefault="00410B1A" w:rsidP="009573AA">
      <w:pPr>
        <w:pStyle w:val="BodyText"/>
        <w:rPr>
          <w:rFonts w:ascii="Trebuchet MS" w:hAnsi="Trebuchet MS"/>
          <w:b w:val="0"/>
          <w:bCs w:val="0"/>
          <w:sz w:val="20"/>
          <w:szCs w:val="20"/>
        </w:rPr>
      </w:pPr>
    </w:p>
    <w:p w:rsidR="00410B1A" w:rsidRDefault="00410B1A" w:rsidP="009573AA">
      <w:pPr>
        <w:pStyle w:val="BodyText"/>
        <w:rPr>
          <w:rFonts w:ascii="Trebuchet MS" w:hAnsi="Trebuchet MS"/>
          <w:b w:val="0"/>
          <w:bCs w:val="0"/>
          <w:sz w:val="20"/>
          <w:szCs w:val="20"/>
          <w:u w:val="single"/>
        </w:rPr>
      </w:pPr>
      <w:r>
        <w:rPr>
          <w:rFonts w:ascii="Trebuchet MS" w:hAnsi="Trebuchet MS"/>
          <w:bCs w:val="0"/>
          <w:sz w:val="20"/>
          <w:szCs w:val="20"/>
          <w:u w:val="single"/>
        </w:rPr>
        <w:t>Tools:</w:t>
      </w:r>
    </w:p>
    <w:p w:rsidR="00410B1A" w:rsidRDefault="00410B1A" w:rsidP="009573AA">
      <w:pPr>
        <w:pStyle w:val="BodyText"/>
        <w:numPr>
          <w:ilvl w:val="0"/>
          <w:numId w:val="17"/>
        </w:numPr>
        <w:rPr>
          <w:rFonts w:ascii="Trebuchet MS" w:hAnsi="Trebuchet MS"/>
          <w:b w:val="0"/>
          <w:bCs w:val="0"/>
          <w:sz w:val="20"/>
          <w:szCs w:val="20"/>
        </w:rPr>
      </w:pPr>
      <w:r>
        <w:rPr>
          <w:rFonts w:ascii="Trebuchet MS" w:hAnsi="Trebuchet MS"/>
          <w:b w:val="0"/>
          <w:bCs w:val="0"/>
          <w:sz w:val="20"/>
          <w:szCs w:val="20"/>
        </w:rPr>
        <w:t>Selected Checklists from the WATI AT Consideration Guide</w:t>
      </w:r>
    </w:p>
    <w:p w:rsidR="00410B1A" w:rsidRDefault="00410B1A" w:rsidP="009573AA">
      <w:pPr>
        <w:pStyle w:val="BodyText"/>
        <w:numPr>
          <w:ilvl w:val="0"/>
          <w:numId w:val="17"/>
        </w:numPr>
        <w:rPr>
          <w:rFonts w:ascii="Trebuchet MS" w:hAnsi="Trebuchet MS"/>
          <w:b w:val="0"/>
          <w:bCs w:val="0"/>
          <w:sz w:val="20"/>
          <w:szCs w:val="20"/>
        </w:rPr>
      </w:pPr>
      <w:r>
        <w:rPr>
          <w:rFonts w:ascii="Trebuchet MS" w:hAnsi="Trebuchet MS"/>
          <w:b w:val="0"/>
          <w:bCs w:val="0"/>
          <w:sz w:val="20"/>
          <w:szCs w:val="20"/>
        </w:rPr>
        <w:t>Selected Checklist from the MN Assistive Technology Manual</w:t>
      </w:r>
    </w:p>
    <w:p w:rsidR="00410B1A" w:rsidRDefault="00410B1A" w:rsidP="009573AA">
      <w:pPr>
        <w:pStyle w:val="BodyText"/>
        <w:numPr>
          <w:ilvl w:val="1"/>
          <w:numId w:val="17"/>
        </w:numPr>
        <w:rPr>
          <w:rFonts w:ascii="Trebuchet MS" w:hAnsi="Trebuchet MS"/>
          <w:b w:val="0"/>
          <w:bCs w:val="0"/>
          <w:sz w:val="20"/>
          <w:szCs w:val="20"/>
        </w:rPr>
      </w:pPr>
      <w:r>
        <w:rPr>
          <w:rFonts w:ascii="Trebuchet MS" w:hAnsi="Trebuchet MS"/>
          <w:b w:val="0"/>
          <w:bCs w:val="0"/>
          <w:sz w:val="20"/>
          <w:szCs w:val="20"/>
        </w:rPr>
        <w:t>AT Checklist</w:t>
      </w:r>
    </w:p>
    <w:p w:rsidR="00410B1A" w:rsidRDefault="00410B1A" w:rsidP="009573AA">
      <w:pPr>
        <w:pStyle w:val="BodyText"/>
        <w:numPr>
          <w:ilvl w:val="1"/>
          <w:numId w:val="17"/>
        </w:numPr>
        <w:rPr>
          <w:rFonts w:ascii="Trebuchet MS" w:hAnsi="Trebuchet MS"/>
          <w:b w:val="0"/>
          <w:bCs w:val="0"/>
          <w:sz w:val="20"/>
          <w:szCs w:val="20"/>
        </w:rPr>
      </w:pPr>
      <w:r>
        <w:rPr>
          <w:rFonts w:ascii="Trebuchet MS" w:hAnsi="Trebuchet MS"/>
          <w:b w:val="0"/>
          <w:bCs w:val="0"/>
          <w:sz w:val="20"/>
          <w:szCs w:val="20"/>
        </w:rPr>
        <w:t>Parent/Student Worksheets from SETT process</w:t>
      </w:r>
    </w:p>
    <w:p w:rsidR="00410B1A" w:rsidRDefault="00410B1A" w:rsidP="009573AA">
      <w:pPr>
        <w:pStyle w:val="BodyText"/>
        <w:numPr>
          <w:ilvl w:val="0"/>
          <w:numId w:val="17"/>
        </w:numPr>
        <w:rPr>
          <w:rFonts w:ascii="Trebuchet MS" w:hAnsi="Trebuchet MS"/>
          <w:b w:val="0"/>
          <w:bCs w:val="0"/>
          <w:sz w:val="20"/>
          <w:szCs w:val="20"/>
        </w:rPr>
      </w:pPr>
      <w:r>
        <w:rPr>
          <w:rFonts w:ascii="Trebuchet MS" w:hAnsi="Trebuchet MS"/>
          <w:b w:val="0"/>
          <w:bCs w:val="0"/>
          <w:sz w:val="20"/>
          <w:szCs w:val="20"/>
        </w:rPr>
        <w:t>Miami/Dade County Pre-K Sped Assistive Technology Implementation Plan</w:t>
      </w:r>
    </w:p>
    <w:p w:rsidR="00410B1A" w:rsidRPr="00B6587F" w:rsidRDefault="00410B1A" w:rsidP="00B6587F">
      <w:pPr>
        <w:pStyle w:val="BodyText"/>
        <w:numPr>
          <w:ilvl w:val="0"/>
          <w:numId w:val="17"/>
        </w:numPr>
        <w:rPr>
          <w:rFonts w:ascii="Trebuchet MS" w:hAnsi="Trebuchet MS"/>
          <w:b w:val="0"/>
          <w:bCs w:val="0"/>
          <w:sz w:val="20"/>
          <w:szCs w:val="20"/>
        </w:rPr>
      </w:pPr>
      <w:r>
        <w:rPr>
          <w:rFonts w:ascii="Trebuchet MS" w:hAnsi="Trebuchet MS"/>
          <w:b w:val="0"/>
          <w:bCs w:val="0"/>
          <w:sz w:val="20"/>
          <w:szCs w:val="20"/>
        </w:rPr>
        <w:t xml:space="preserve">Saint Paul Public Schools Assistive Technology Guide </w:t>
      </w:r>
    </w:p>
    <w:p w:rsidR="00410B1A" w:rsidRPr="00D30935" w:rsidRDefault="00410B1A">
      <w:pPr>
        <w:pStyle w:val="BodyText"/>
        <w:rPr>
          <w:rFonts w:ascii="Trebuchet MS" w:hAnsi="Trebuchet MS"/>
          <w:b w:val="0"/>
          <w:bCs w:val="0"/>
          <w:sz w:val="20"/>
          <w:szCs w:val="20"/>
        </w:rPr>
      </w:pPr>
    </w:p>
    <w:p w:rsidR="00410B1A" w:rsidRDefault="00410B1A">
      <w:pPr>
        <w:pStyle w:val="BodyText"/>
        <w:rPr>
          <w:rFonts w:ascii="Trebuchet MS" w:hAnsi="Trebuchet MS"/>
          <w:sz w:val="20"/>
          <w:szCs w:val="20"/>
          <w:u w:val="single"/>
        </w:rPr>
      </w:pPr>
      <w:r>
        <w:rPr>
          <w:rFonts w:ascii="Trebuchet MS" w:hAnsi="Trebuchet MS"/>
          <w:sz w:val="20"/>
          <w:szCs w:val="20"/>
          <w:u w:val="single"/>
        </w:rPr>
        <w:t>Format for Writing Up Evaluations:</w:t>
      </w:r>
    </w:p>
    <w:p w:rsidR="00410B1A" w:rsidRDefault="00410B1A">
      <w:pPr>
        <w:pStyle w:val="BodyText"/>
        <w:rPr>
          <w:rFonts w:ascii="Trebuchet MS" w:hAnsi="Trebuchet MS"/>
          <w:sz w:val="20"/>
          <w:szCs w:val="20"/>
          <w:u w:val="single"/>
        </w:rPr>
      </w:pPr>
    </w:p>
    <w:p w:rsidR="00410B1A" w:rsidRPr="00912F74" w:rsidRDefault="00410B1A">
      <w:pPr>
        <w:pStyle w:val="BodyText"/>
        <w:rPr>
          <w:rFonts w:ascii="Trebuchet MS" w:hAnsi="Trebuchet MS"/>
          <w:b w:val="0"/>
          <w:sz w:val="20"/>
          <w:szCs w:val="20"/>
        </w:rPr>
      </w:pPr>
      <w:r>
        <w:rPr>
          <w:rFonts w:ascii="Trebuchet MS" w:hAnsi="Trebuchet MS"/>
          <w:b w:val="0"/>
          <w:sz w:val="20"/>
          <w:szCs w:val="20"/>
        </w:rPr>
        <w:t>Case Manager distributes and complies information.  Please refer to the example below for a sample of how to write up an evaluation in the SETT process.</w:t>
      </w:r>
    </w:p>
    <w:p w:rsidR="00410B1A" w:rsidRDefault="00410B1A" w:rsidP="002606F4">
      <w:pPr>
        <w:pStyle w:val="BodyText"/>
        <w:rPr>
          <w:rFonts w:ascii="Trebuchet MS" w:hAnsi="Trebuchet MS"/>
          <w:b w:val="0"/>
          <w:bCs w:val="0"/>
          <w:sz w:val="20"/>
          <w:szCs w:val="20"/>
        </w:rPr>
      </w:pPr>
    </w:p>
    <w:p w:rsidR="00410B1A" w:rsidRPr="00D56BF7" w:rsidRDefault="00410B1A" w:rsidP="002606F4">
      <w:pPr>
        <w:pStyle w:val="BodyText"/>
        <w:rPr>
          <w:rFonts w:ascii="Trebuchet MS" w:hAnsi="Trebuchet MS"/>
          <w:b w:val="0"/>
          <w:bCs w:val="0"/>
          <w:i/>
          <w:sz w:val="20"/>
          <w:szCs w:val="20"/>
          <w:u w:val="single"/>
        </w:rPr>
      </w:pPr>
      <w:r w:rsidRPr="00D56BF7">
        <w:rPr>
          <w:rFonts w:ascii="Trebuchet MS" w:hAnsi="Trebuchet MS"/>
          <w:b w:val="0"/>
          <w:bCs w:val="0"/>
          <w:i/>
          <w:sz w:val="20"/>
          <w:szCs w:val="20"/>
          <w:u w:val="single"/>
        </w:rPr>
        <w:t>Student</w:t>
      </w:r>
    </w:p>
    <w:p w:rsidR="00410B1A" w:rsidRPr="00DE3498" w:rsidRDefault="00410B1A" w:rsidP="00DE3498">
      <w:pPr>
        <w:rPr>
          <w:rFonts w:ascii="Trebuchet MS" w:hAnsi="Trebuchet MS"/>
          <w:sz w:val="20"/>
          <w:szCs w:val="20"/>
        </w:rPr>
      </w:pPr>
      <w:r w:rsidRPr="00DE3498">
        <w:rPr>
          <w:rFonts w:ascii="Trebuchet MS" w:hAnsi="Trebuchet MS"/>
          <w:bCs/>
          <w:i/>
          <w:sz w:val="20"/>
          <w:szCs w:val="20"/>
        </w:rPr>
        <w:t xml:space="preserve">The student’s </w:t>
      </w:r>
      <w:r w:rsidRPr="00DE3498">
        <w:rPr>
          <w:rFonts w:ascii="Trebuchet MS" w:hAnsi="Trebuchet MS"/>
          <w:bCs/>
          <w:sz w:val="20"/>
          <w:szCs w:val="20"/>
        </w:rPr>
        <w:t>current needs</w:t>
      </w:r>
      <w:r>
        <w:rPr>
          <w:rFonts w:ascii="Trebuchet MS" w:hAnsi="Trebuchet MS"/>
          <w:b/>
          <w:bCs/>
          <w:sz w:val="20"/>
          <w:szCs w:val="20"/>
        </w:rPr>
        <w:t xml:space="preserve"> </w:t>
      </w:r>
      <w:r w:rsidRPr="00DE3498">
        <w:rPr>
          <w:rFonts w:ascii="Trebuchet MS" w:hAnsi="Trebuchet MS"/>
          <w:sz w:val="20"/>
          <w:szCs w:val="20"/>
        </w:rPr>
        <w:t xml:space="preserve">are mostly core academics:  reading, writing, </w:t>
      </w:r>
      <w:r>
        <w:rPr>
          <w:rFonts w:ascii="Trebuchet MS" w:hAnsi="Trebuchet MS"/>
          <w:sz w:val="20"/>
          <w:szCs w:val="20"/>
        </w:rPr>
        <w:t xml:space="preserve">and math at a higher level.  </w:t>
      </w:r>
      <w:r>
        <w:rPr>
          <w:rFonts w:ascii="Trebuchet MS" w:hAnsi="Trebuchet MS"/>
          <w:i/>
          <w:sz w:val="20"/>
          <w:szCs w:val="20"/>
        </w:rPr>
        <w:t>The student’s</w:t>
      </w:r>
      <w:r w:rsidRPr="00DE3498">
        <w:rPr>
          <w:rFonts w:ascii="Trebuchet MS" w:hAnsi="Trebuchet MS"/>
          <w:sz w:val="20"/>
          <w:szCs w:val="20"/>
        </w:rPr>
        <w:t xml:space="preserve"> strengths are </w:t>
      </w:r>
      <w:r>
        <w:rPr>
          <w:rFonts w:ascii="Trebuchet MS" w:hAnsi="Trebuchet MS"/>
          <w:sz w:val="20"/>
          <w:szCs w:val="20"/>
        </w:rPr>
        <w:t>his/</w:t>
      </w:r>
      <w:r w:rsidRPr="00DE3498">
        <w:rPr>
          <w:rFonts w:ascii="Trebuchet MS" w:hAnsi="Trebuchet MS"/>
          <w:sz w:val="20"/>
          <w:szCs w:val="20"/>
        </w:rPr>
        <w:t xml:space="preserve">her handwriting and the fact that </w:t>
      </w:r>
      <w:r>
        <w:rPr>
          <w:rFonts w:ascii="Trebuchet MS" w:hAnsi="Trebuchet MS"/>
          <w:sz w:val="20"/>
          <w:szCs w:val="20"/>
        </w:rPr>
        <w:t>he/she is a nice student</w:t>
      </w:r>
      <w:r w:rsidRPr="00DE3498">
        <w:rPr>
          <w:rFonts w:ascii="Trebuchet MS" w:hAnsi="Trebuchet MS"/>
          <w:sz w:val="20"/>
          <w:szCs w:val="20"/>
        </w:rPr>
        <w:t xml:space="preserve"> who tries hard in school.  </w:t>
      </w:r>
      <w:r>
        <w:rPr>
          <w:rFonts w:ascii="Trebuchet MS" w:hAnsi="Trebuchet MS"/>
          <w:sz w:val="20"/>
          <w:szCs w:val="20"/>
        </w:rPr>
        <w:t>His/</w:t>
      </w:r>
      <w:r w:rsidRPr="00DE3498">
        <w:rPr>
          <w:rFonts w:ascii="Trebuchet MS" w:hAnsi="Trebuchet MS"/>
          <w:sz w:val="20"/>
          <w:szCs w:val="20"/>
        </w:rPr>
        <w:t>Her needs include lack of ability to attend and low academic skills.  Strategies and accommodatio</w:t>
      </w:r>
      <w:r>
        <w:rPr>
          <w:rFonts w:ascii="Trebuchet MS" w:hAnsi="Trebuchet MS"/>
          <w:sz w:val="20"/>
          <w:szCs w:val="20"/>
        </w:rPr>
        <w:t xml:space="preserve">ns which have worked well with </w:t>
      </w:r>
      <w:r>
        <w:rPr>
          <w:rFonts w:ascii="Trebuchet MS" w:hAnsi="Trebuchet MS"/>
          <w:i/>
          <w:sz w:val="20"/>
          <w:szCs w:val="20"/>
        </w:rPr>
        <w:t>the student</w:t>
      </w:r>
      <w:r w:rsidRPr="00DE3498">
        <w:rPr>
          <w:rFonts w:ascii="Trebuchet MS" w:hAnsi="Trebuchet MS"/>
          <w:sz w:val="20"/>
          <w:szCs w:val="20"/>
        </w:rPr>
        <w:t xml:space="preserve"> include a behavior reinforcement program with a token economy and small group instruction at </w:t>
      </w:r>
      <w:r>
        <w:rPr>
          <w:rFonts w:ascii="Trebuchet MS" w:hAnsi="Trebuchet MS"/>
          <w:sz w:val="20"/>
          <w:szCs w:val="20"/>
        </w:rPr>
        <w:t>his/</w:t>
      </w:r>
      <w:r w:rsidRPr="00DE3498">
        <w:rPr>
          <w:rFonts w:ascii="Trebuchet MS" w:hAnsi="Trebuchet MS"/>
          <w:sz w:val="20"/>
          <w:szCs w:val="20"/>
        </w:rPr>
        <w:t xml:space="preserve">her instructional level.  </w:t>
      </w:r>
    </w:p>
    <w:p w:rsidR="00410B1A" w:rsidRPr="00DE3498" w:rsidRDefault="00410B1A" w:rsidP="00DE3498">
      <w:pPr>
        <w:rPr>
          <w:rFonts w:ascii="Trebuchet MS" w:hAnsi="Trebuchet MS"/>
          <w:sz w:val="20"/>
          <w:szCs w:val="20"/>
        </w:rPr>
      </w:pPr>
    </w:p>
    <w:p w:rsidR="00410B1A" w:rsidRPr="00D56BF7" w:rsidRDefault="00410B1A" w:rsidP="00DE3498">
      <w:pPr>
        <w:rPr>
          <w:rFonts w:ascii="Trebuchet MS" w:hAnsi="Trebuchet MS"/>
          <w:i/>
          <w:sz w:val="20"/>
          <w:szCs w:val="20"/>
          <w:u w:val="single"/>
        </w:rPr>
      </w:pPr>
      <w:r w:rsidRPr="00D56BF7">
        <w:rPr>
          <w:rFonts w:ascii="Trebuchet MS" w:hAnsi="Trebuchet MS"/>
          <w:i/>
          <w:sz w:val="20"/>
          <w:szCs w:val="20"/>
          <w:u w:val="single"/>
        </w:rPr>
        <w:t>Environment</w:t>
      </w:r>
    </w:p>
    <w:p w:rsidR="00410B1A" w:rsidRPr="00DE3498" w:rsidRDefault="00410B1A" w:rsidP="00DE3498">
      <w:pPr>
        <w:rPr>
          <w:rFonts w:ascii="Trebuchet MS" w:hAnsi="Trebuchet MS"/>
          <w:sz w:val="20"/>
          <w:szCs w:val="20"/>
        </w:rPr>
      </w:pPr>
      <w:r>
        <w:rPr>
          <w:rFonts w:ascii="Trebuchet MS" w:hAnsi="Trebuchet MS"/>
          <w:i/>
          <w:sz w:val="20"/>
          <w:szCs w:val="20"/>
        </w:rPr>
        <w:t>The student</w:t>
      </w:r>
      <w:r w:rsidRPr="00DE3498">
        <w:rPr>
          <w:rFonts w:ascii="Trebuchet MS" w:hAnsi="Trebuchet MS"/>
          <w:sz w:val="20"/>
          <w:szCs w:val="20"/>
        </w:rPr>
        <w:t xml:space="preserve"> currently works in two environments.  In the regular classroom, paraprofessional support is provided during math class in the large group s</w:t>
      </w:r>
      <w:r>
        <w:rPr>
          <w:rFonts w:ascii="Trebuchet MS" w:hAnsi="Trebuchet MS"/>
          <w:sz w:val="20"/>
          <w:szCs w:val="20"/>
        </w:rPr>
        <w:t xml:space="preserve">etting.  In the Resource Room, </w:t>
      </w:r>
      <w:r>
        <w:rPr>
          <w:rFonts w:ascii="Trebuchet MS" w:hAnsi="Trebuchet MS"/>
          <w:i/>
          <w:sz w:val="20"/>
          <w:szCs w:val="20"/>
        </w:rPr>
        <w:t>the student</w:t>
      </w:r>
      <w:r w:rsidRPr="00DE3498">
        <w:rPr>
          <w:rFonts w:ascii="Trebuchet MS" w:hAnsi="Trebuchet MS"/>
          <w:sz w:val="20"/>
          <w:szCs w:val="20"/>
        </w:rPr>
        <w:t xml:space="preserve"> works at tables in a small group (3 students) for reading, spelling, and language arts.  Teacher and paraprofessional support are available in this setting. </w:t>
      </w:r>
    </w:p>
    <w:p w:rsidR="00410B1A" w:rsidRPr="00DE3498" w:rsidRDefault="00410B1A" w:rsidP="00DE3498">
      <w:pPr>
        <w:rPr>
          <w:rFonts w:ascii="Trebuchet MS" w:hAnsi="Trebuchet MS"/>
          <w:sz w:val="20"/>
          <w:szCs w:val="20"/>
        </w:rPr>
      </w:pPr>
    </w:p>
    <w:p w:rsidR="00410B1A" w:rsidRPr="00D56BF7" w:rsidRDefault="00410B1A" w:rsidP="00DE3498">
      <w:pPr>
        <w:rPr>
          <w:rFonts w:ascii="Trebuchet MS" w:hAnsi="Trebuchet MS"/>
          <w:i/>
          <w:sz w:val="20"/>
          <w:szCs w:val="20"/>
          <w:u w:val="single"/>
        </w:rPr>
      </w:pPr>
      <w:r w:rsidRPr="00D56BF7">
        <w:rPr>
          <w:rFonts w:ascii="Trebuchet MS" w:hAnsi="Trebuchet MS"/>
          <w:i/>
          <w:sz w:val="20"/>
          <w:szCs w:val="20"/>
          <w:u w:val="single"/>
        </w:rPr>
        <w:t>Tasks</w:t>
      </w:r>
    </w:p>
    <w:p w:rsidR="00410B1A" w:rsidRPr="00DE3498" w:rsidRDefault="00410B1A" w:rsidP="00DE3498">
      <w:pPr>
        <w:rPr>
          <w:rFonts w:ascii="Trebuchet MS" w:hAnsi="Trebuchet MS"/>
          <w:sz w:val="20"/>
          <w:szCs w:val="20"/>
        </w:rPr>
      </w:pPr>
      <w:r w:rsidRPr="00DE3498">
        <w:rPr>
          <w:rFonts w:ascii="Trebuchet MS" w:hAnsi="Trebuchet MS"/>
          <w:sz w:val="20"/>
          <w:szCs w:val="20"/>
        </w:rPr>
        <w:t>In the regular classroom, the paraprofessional assists with modifications and assists with difficult academic tasks in the area of mathe</w:t>
      </w:r>
      <w:r>
        <w:rPr>
          <w:rFonts w:ascii="Trebuchet MS" w:hAnsi="Trebuchet MS"/>
          <w:sz w:val="20"/>
          <w:szCs w:val="20"/>
        </w:rPr>
        <w:t xml:space="preserve">matics.  In the Resource Room, </w:t>
      </w:r>
      <w:r>
        <w:rPr>
          <w:rFonts w:ascii="Trebuchet MS" w:hAnsi="Trebuchet MS"/>
          <w:i/>
          <w:sz w:val="20"/>
          <w:szCs w:val="20"/>
        </w:rPr>
        <w:t>the student</w:t>
      </w:r>
      <w:r w:rsidRPr="00DE3498">
        <w:rPr>
          <w:rFonts w:ascii="Trebuchet MS" w:hAnsi="Trebuchet MS"/>
          <w:sz w:val="20"/>
          <w:szCs w:val="20"/>
        </w:rPr>
        <w:t xml:space="preserve"> completes academic tasks corresponding to </w:t>
      </w:r>
      <w:r>
        <w:rPr>
          <w:rFonts w:ascii="Trebuchet MS" w:hAnsi="Trebuchet MS"/>
          <w:sz w:val="20"/>
          <w:szCs w:val="20"/>
        </w:rPr>
        <w:t>his/</w:t>
      </w:r>
      <w:r w:rsidRPr="00DE3498">
        <w:rPr>
          <w:rFonts w:ascii="Trebuchet MS" w:hAnsi="Trebuchet MS"/>
          <w:sz w:val="20"/>
          <w:szCs w:val="20"/>
        </w:rPr>
        <w:t xml:space="preserve">her academic goals and objectives.  </w:t>
      </w:r>
    </w:p>
    <w:p w:rsidR="00410B1A" w:rsidRPr="00DE3498" w:rsidRDefault="00410B1A" w:rsidP="00DE3498">
      <w:pPr>
        <w:rPr>
          <w:rFonts w:ascii="Trebuchet MS" w:hAnsi="Trebuchet MS"/>
          <w:sz w:val="20"/>
          <w:szCs w:val="20"/>
        </w:rPr>
      </w:pPr>
    </w:p>
    <w:p w:rsidR="00410B1A" w:rsidRPr="00D56BF7" w:rsidRDefault="00410B1A" w:rsidP="00DE3498">
      <w:pPr>
        <w:rPr>
          <w:rFonts w:ascii="Trebuchet MS" w:hAnsi="Trebuchet MS"/>
          <w:i/>
          <w:sz w:val="20"/>
          <w:szCs w:val="20"/>
          <w:u w:val="single"/>
        </w:rPr>
      </w:pPr>
      <w:r w:rsidRPr="00D56BF7">
        <w:rPr>
          <w:rFonts w:ascii="Trebuchet MS" w:hAnsi="Trebuchet MS"/>
          <w:i/>
          <w:sz w:val="20"/>
          <w:szCs w:val="20"/>
          <w:u w:val="single"/>
        </w:rPr>
        <w:t>Tools</w:t>
      </w:r>
    </w:p>
    <w:p w:rsidR="00410B1A" w:rsidRPr="00DE3498" w:rsidRDefault="00410B1A" w:rsidP="00DE3498">
      <w:pPr>
        <w:rPr>
          <w:rFonts w:ascii="Trebuchet MS" w:hAnsi="Trebuchet MS"/>
          <w:sz w:val="20"/>
          <w:szCs w:val="20"/>
        </w:rPr>
      </w:pPr>
      <w:r w:rsidRPr="00DE3498">
        <w:rPr>
          <w:rFonts w:ascii="Trebuchet MS" w:hAnsi="Trebuchet MS"/>
          <w:sz w:val="20"/>
          <w:szCs w:val="20"/>
        </w:rPr>
        <w:t>Since language art</w:t>
      </w:r>
      <w:r>
        <w:rPr>
          <w:rFonts w:ascii="Trebuchet MS" w:hAnsi="Trebuchet MS"/>
          <w:sz w:val="20"/>
          <w:szCs w:val="20"/>
        </w:rPr>
        <w:t xml:space="preserve">s is an academic area in which </w:t>
      </w:r>
      <w:r>
        <w:rPr>
          <w:rFonts w:ascii="Trebuchet MS" w:hAnsi="Trebuchet MS"/>
          <w:i/>
          <w:sz w:val="20"/>
          <w:szCs w:val="20"/>
        </w:rPr>
        <w:t>the student</w:t>
      </w:r>
      <w:r w:rsidRPr="00DE3498">
        <w:rPr>
          <w:rFonts w:ascii="Trebuchet MS" w:hAnsi="Trebuchet MS"/>
          <w:sz w:val="20"/>
          <w:szCs w:val="20"/>
        </w:rPr>
        <w:t xml:space="preserve"> demo</w:t>
      </w:r>
      <w:r>
        <w:rPr>
          <w:rFonts w:ascii="Trebuchet MS" w:hAnsi="Trebuchet MS"/>
          <w:sz w:val="20"/>
          <w:szCs w:val="20"/>
        </w:rPr>
        <w:t xml:space="preserve">nstrates a high level of need, </w:t>
      </w:r>
      <w:r w:rsidRPr="00DE3498">
        <w:rPr>
          <w:rFonts w:ascii="Trebuchet MS" w:hAnsi="Trebuchet MS"/>
          <w:sz w:val="20"/>
          <w:szCs w:val="20"/>
        </w:rPr>
        <w:t>development of written expression skills through use of technology in place within the resource room setting (word prediction and voice output software</w:t>
      </w:r>
      <w:r>
        <w:rPr>
          <w:rFonts w:ascii="Trebuchet MS" w:hAnsi="Trebuchet MS"/>
          <w:sz w:val="20"/>
          <w:szCs w:val="20"/>
        </w:rPr>
        <w:t xml:space="preserve">) would seem to make sense for </w:t>
      </w:r>
      <w:r>
        <w:rPr>
          <w:rFonts w:ascii="Trebuchet MS" w:hAnsi="Trebuchet MS"/>
          <w:i/>
          <w:sz w:val="20"/>
          <w:szCs w:val="20"/>
        </w:rPr>
        <w:t>the student</w:t>
      </w:r>
      <w:r w:rsidRPr="00DE3498">
        <w:rPr>
          <w:rFonts w:ascii="Trebuchet MS" w:hAnsi="Trebuchet MS"/>
          <w:sz w:val="20"/>
          <w:szCs w:val="20"/>
        </w:rPr>
        <w:t xml:space="preserve">.  </w:t>
      </w:r>
      <w:smartTag w:uri="urn:schemas-microsoft-com:office:smarttags" w:element="City">
        <w:smartTag w:uri="urn:schemas-microsoft-com:office:smarttags" w:element="place">
          <w:r w:rsidRPr="00DE3498">
            <w:rPr>
              <w:rFonts w:ascii="Trebuchet MS" w:hAnsi="Trebuchet MS"/>
              <w:sz w:val="20"/>
              <w:szCs w:val="20"/>
            </w:rPr>
            <w:t>Reading</w:t>
          </w:r>
        </w:smartTag>
      </w:smartTag>
      <w:r>
        <w:rPr>
          <w:rFonts w:ascii="Trebuchet MS" w:hAnsi="Trebuchet MS"/>
          <w:sz w:val="20"/>
          <w:szCs w:val="20"/>
        </w:rPr>
        <w:t xml:space="preserve"> is a key area of concern in </w:t>
      </w:r>
      <w:r>
        <w:rPr>
          <w:rFonts w:ascii="Trebuchet MS" w:hAnsi="Trebuchet MS"/>
          <w:i/>
          <w:sz w:val="20"/>
          <w:szCs w:val="20"/>
        </w:rPr>
        <w:t>the student</w:t>
      </w:r>
      <w:r w:rsidRPr="00DE3498">
        <w:rPr>
          <w:rFonts w:ascii="Trebuchet MS" w:hAnsi="Trebuchet MS"/>
          <w:sz w:val="20"/>
          <w:szCs w:val="20"/>
        </w:rPr>
        <w:t>'s education.  It may be beneficial to explore technology-based reading enhancements, such as Living Books and phonetic games.</w:t>
      </w:r>
    </w:p>
    <w:p w:rsidR="00410B1A" w:rsidRPr="002606F4" w:rsidRDefault="00410B1A" w:rsidP="002606F4">
      <w:pPr>
        <w:pStyle w:val="BodyText"/>
        <w:rPr>
          <w:rFonts w:ascii="Trebuchet MS" w:hAnsi="Trebuchet MS"/>
          <w:b w:val="0"/>
          <w:bCs w:val="0"/>
          <w:sz w:val="20"/>
          <w:szCs w:val="20"/>
        </w:rPr>
      </w:pPr>
    </w:p>
    <w:p w:rsidR="00410B1A" w:rsidRDefault="00410B1A" w:rsidP="006D2810">
      <w:pPr>
        <w:pStyle w:val="BodyText"/>
        <w:rPr>
          <w:rFonts w:ascii="Trebuchet MS" w:hAnsi="Trebuchet MS"/>
          <w:bCs w:val="0"/>
          <w:sz w:val="20"/>
          <w:szCs w:val="20"/>
          <w:u w:val="single"/>
        </w:rPr>
      </w:pPr>
    </w:p>
    <w:p w:rsidR="00410B1A" w:rsidRDefault="00410B1A" w:rsidP="006D2810">
      <w:pPr>
        <w:pStyle w:val="BodyText"/>
        <w:rPr>
          <w:rFonts w:ascii="Trebuchet MS" w:hAnsi="Trebuchet MS"/>
          <w:bCs w:val="0"/>
          <w:sz w:val="20"/>
          <w:szCs w:val="20"/>
          <w:u w:val="single"/>
        </w:rPr>
      </w:pPr>
    </w:p>
    <w:p w:rsidR="00410B1A" w:rsidRPr="00D56BF7" w:rsidRDefault="00410B1A" w:rsidP="006D2810">
      <w:pPr>
        <w:pStyle w:val="BodyText"/>
        <w:rPr>
          <w:rFonts w:ascii="Trebuchet MS" w:hAnsi="Trebuchet MS"/>
          <w:bCs w:val="0"/>
          <w:sz w:val="20"/>
          <w:szCs w:val="20"/>
        </w:rPr>
      </w:pPr>
      <w:r w:rsidRPr="00D56BF7">
        <w:rPr>
          <w:rFonts w:ascii="Trebuchet MS" w:hAnsi="Trebuchet MS"/>
          <w:bCs w:val="0"/>
          <w:sz w:val="20"/>
          <w:szCs w:val="20"/>
          <w:u w:val="single"/>
        </w:rPr>
        <w:t>The Consideration Process for IEP Development:</w:t>
      </w:r>
    </w:p>
    <w:p w:rsidR="00410B1A" w:rsidRPr="00D30935" w:rsidRDefault="00410B1A" w:rsidP="006D2810">
      <w:pPr>
        <w:pStyle w:val="BodyText"/>
        <w:rPr>
          <w:rFonts w:ascii="Trebuchet MS" w:hAnsi="Trebuchet MS"/>
          <w:b w:val="0"/>
          <w:bCs w:val="0"/>
          <w:sz w:val="20"/>
          <w:szCs w:val="20"/>
        </w:rPr>
      </w:pPr>
    </w:p>
    <w:p w:rsidR="00410B1A" w:rsidRPr="00D30935" w:rsidRDefault="00410B1A" w:rsidP="006D2810">
      <w:pPr>
        <w:pStyle w:val="BodyText"/>
        <w:rPr>
          <w:rFonts w:ascii="Trebuchet MS" w:hAnsi="Trebuchet MS"/>
          <w:b w:val="0"/>
          <w:bCs w:val="0"/>
          <w:sz w:val="20"/>
          <w:szCs w:val="20"/>
        </w:rPr>
      </w:pPr>
      <w:r w:rsidRPr="00D30935">
        <w:rPr>
          <w:rFonts w:ascii="Trebuchet MS" w:hAnsi="Trebuchet MS"/>
          <w:b w:val="0"/>
          <w:bCs w:val="0"/>
          <w:sz w:val="20"/>
          <w:szCs w:val="20"/>
        </w:rPr>
        <w:t>This is a brief process, done in every IEP meeting by the team, with at least one person having awareness/knowledge of assistive technology</w:t>
      </w:r>
      <w:r>
        <w:rPr>
          <w:rFonts w:ascii="Trebuchet MS" w:hAnsi="Trebuchet MS"/>
          <w:b w:val="0"/>
          <w:bCs w:val="0"/>
          <w:sz w:val="20"/>
          <w:szCs w:val="20"/>
        </w:rPr>
        <w:t>.</w:t>
      </w:r>
    </w:p>
    <w:p w:rsidR="00410B1A" w:rsidRPr="00D30935" w:rsidRDefault="00410B1A" w:rsidP="006D2810">
      <w:pPr>
        <w:pStyle w:val="BodyText"/>
        <w:rPr>
          <w:rFonts w:ascii="Trebuchet MS" w:hAnsi="Trebuchet MS"/>
          <w:b w:val="0"/>
          <w:bCs w:val="0"/>
          <w:sz w:val="20"/>
          <w:szCs w:val="20"/>
        </w:rPr>
      </w:pPr>
    </w:p>
    <w:p w:rsidR="00410B1A" w:rsidRPr="00D30935" w:rsidRDefault="00410B1A" w:rsidP="006D2810">
      <w:pPr>
        <w:pStyle w:val="BodyText"/>
        <w:rPr>
          <w:rFonts w:ascii="Trebuchet MS" w:hAnsi="Trebuchet MS"/>
          <w:b w:val="0"/>
          <w:bCs w:val="0"/>
          <w:sz w:val="20"/>
          <w:szCs w:val="20"/>
        </w:rPr>
      </w:pPr>
      <w:r w:rsidRPr="00D30935">
        <w:rPr>
          <w:rFonts w:ascii="Trebuchet MS" w:hAnsi="Trebuchet MS"/>
          <w:b w:val="0"/>
          <w:bCs w:val="0"/>
          <w:sz w:val="20"/>
          <w:szCs w:val="20"/>
          <w:u w:val="single"/>
        </w:rPr>
        <w:t>Outcomes of Consideration</w:t>
      </w:r>
    </w:p>
    <w:p w:rsidR="00410B1A" w:rsidRPr="00D30935" w:rsidRDefault="00410B1A" w:rsidP="006D2810">
      <w:pPr>
        <w:pStyle w:val="BodyText"/>
        <w:rPr>
          <w:rFonts w:ascii="Trebuchet MS" w:hAnsi="Trebuchet MS"/>
          <w:b w:val="0"/>
          <w:bCs w:val="0"/>
          <w:sz w:val="20"/>
          <w:szCs w:val="20"/>
        </w:rPr>
      </w:pPr>
    </w:p>
    <w:p w:rsidR="00410B1A" w:rsidRPr="00D30935" w:rsidRDefault="00410B1A" w:rsidP="006D2810">
      <w:pPr>
        <w:pStyle w:val="BodyText"/>
        <w:rPr>
          <w:rFonts w:ascii="Trebuchet MS" w:hAnsi="Trebuchet MS"/>
          <w:b w:val="0"/>
          <w:bCs w:val="0"/>
          <w:sz w:val="20"/>
          <w:szCs w:val="20"/>
        </w:rPr>
      </w:pPr>
      <w:r w:rsidRPr="00D30935">
        <w:rPr>
          <w:rFonts w:ascii="Trebuchet MS" w:hAnsi="Trebuchet MS"/>
          <w:b w:val="0"/>
          <w:bCs w:val="0"/>
          <w:sz w:val="20"/>
          <w:szCs w:val="20"/>
        </w:rPr>
        <w:t>There are four possible outcomes from consideration</w:t>
      </w:r>
      <w:r>
        <w:rPr>
          <w:rFonts w:ascii="Trebuchet MS" w:hAnsi="Trebuchet MS"/>
          <w:b w:val="0"/>
          <w:bCs w:val="0"/>
          <w:sz w:val="20"/>
          <w:szCs w:val="20"/>
        </w:rPr>
        <w:t>:</w:t>
      </w:r>
    </w:p>
    <w:p w:rsidR="00410B1A" w:rsidRDefault="00410B1A" w:rsidP="006D2810">
      <w:pPr>
        <w:pStyle w:val="BodyText"/>
        <w:numPr>
          <w:ilvl w:val="0"/>
          <w:numId w:val="2"/>
        </w:numPr>
        <w:rPr>
          <w:rFonts w:ascii="Trebuchet MS" w:hAnsi="Trebuchet MS"/>
          <w:b w:val="0"/>
          <w:bCs w:val="0"/>
          <w:sz w:val="20"/>
          <w:szCs w:val="20"/>
        </w:rPr>
      </w:pPr>
      <w:r w:rsidRPr="00D30935">
        <w:rPr>
          <w:rFonts w:ascii="Trebuchet MS" w:hAnsi="Trebuchet MS"/>
          <w:b w:val="0"/>
          <w:bCs w:val="0"/>
          <w:sz w:val="20"/>
          <w:szCs w:val="20"/>
        </w:rPr>
        <w:t>The first is that current interventions (whatever they may be) are working and nothing new is needed, including AT.</w:t>
      </w:r>
    </w:p>
    <w:p w:rsidR="00410B1A" w:rsidRPr="009127BE" w:rsidRDefault="00410B1A" w:rsidP="009127BE">
      <w:pPr>
        <w:pStyle w:val="BodyText"/>
        <w:numPr>
          <w:ilvl w:val="0"/>
          <w:numId w:val="14"/>
        </w:numPr>
        <w:rPr>
          <w:rFonts w:ascii="Trebuchet MS" w:hAnsi="Trebuchet MS"/>
          <w:b w:val="0"/>
          <w:bCs w:val="0"/>
          <w:sz w:val="20"/>
          <w:szCs w:val="20"/>
        </w:rPr>
      </w:pPr>
      <w:r w:rsidRPr="004D370C">
        <w:rPr>
          <w:rFonts w:ascii="Trebuchet MS" w:hAnsi="Trebuchet MS"/>
          <w:b w:val="0"/>
          <w:sz w:val="20"/>
          <w:szCs w:val="20"/>
          <w:u w:val="single"/>
        </w:rPr>
        <w:t>Example for IEP accommodation section</w:t>
      </w:r>
      <w:r>
        <w:rPr>
          <w:rFonts w:ascii="Trebuchet MS" w:hAnsi="Trebuchet MS"/>
          <w:b w:val="0"/>
          <w:sz w:val="20"/>
          <w:szCs w:val="20"/>
        </w:rPr>
        <w:t xml:space="preserve">: </w:t>
      </w:r>
      <w:r w:rsidRPr="009127BE">
        <w:rPr>
          <w:rFonts w:ascii="Trebuchet MS" w:hAnsi="Trebuchet MS"/>
          <w:b w:val="0"/>
          <w:sz w:val="20"/>
          <w:szCs w:val="20"/>
        </w:rPr>
        <w:t xml:space="preserve">Presently </w:t>
      </w:r>
      <w:r w:rsidRPr="009127BE">
        <w:rPr>
          <w:rFonts w:ascii="Trebuchet MS" w:hAnsi="Trebuchet MS"/>
          <w:b w:val="0"/>
          <w:bCs w:val="0"/>
          <w:i/>
          <w:iCs/>
          <w:sz w:val="20"/>
          <w:szCs w:val="20"/>
        </w:rPr>
        <w:t>the student</w:t>
      </w:r>
      <w:r w:rsidRPr="009127BE">
        <w:rPr>
          <w:rFonts w:ascii="Trebuchet MS" w:hAnsi="Trebuchet MS"/>
          <w:b w:val="0"/>
          <w:sz w:val="20"/>
          <w:szCs w:val="20"/>
        </w:rPr>
        <w:t xml:space="preserve"> is able to access his</w:t>
      </w:r>
      <w:r>
        <w:rPr>
          <w:rFonts w:ascii="Trebuchet MS" w:hAnsi="Trebuchet MS"/>
          <w:b w:val="0"/>
          <w:sz w:val="20"/>
          <w:szCs w:val="20"/>
        </w:rPr>
        <w:t>/her</w:t>
      </w:r>
      <w:r w:rsidRPr="009127BE">
        <w:rPr>
          <w:rFonts w:ascii="Trebuchet MS" w:hAnsi="Trebuchet MS"/>
          <w:b w:val="0"/>
          <w:sz w:val="20"/>
          <w:szCs w:val="20"/>
        </w:rPr>
        <w:t xml:space="preserve"> curriculum and environment without assistive technology.</w:t>
      </w:r>
    </w:p>
    <w:p w:rsidR="00410B1A" w:rsidRDefault="00410B1A" w:rsidP="006D2810">
      <w:pPr>
        <w:pStyle w:val="BodyText"/>
        <w:numPr>
          <w:ilvl w:val="0"/>
          <w:numId w:val="2"/>
        </w:numPr>
        <w:rPr>
          <w:rFonts w:ascii="Trebuchet MS" w:hAnsi="Trebuchet MS"/>
          <w:b w:val="0"/>
          <w:bCs w:val="0"/>
          <w:sz w:val="20"/>
          <w:szCs w:val="20"/>
        </w:rPr>
      </w:pPr>
      <w:r w:rsidRPr="00D30935">
        <w:rPr>
          <w:rFonts w:ascii="Trebuchet MS" w:hAnsi="Trebuchet MS"/>
          <w:b w:val="0"/>
          <w:bCs w:val="0"/>
          <w:sz w:val="20"/>
          <w:szCs w:val="20"/>
        </w:rPr>
        <w:t>The second possibility is that AT is already being used (or there has been a trial with AT) so that we know that it does work. In that case</w:t>
      </w:r>
      <w:r>
        <w:rPr>
          <w:rFonts w:ascii="Trebuchet MS" w:hAnsi="Trebuchet MS"/>
          <w:b w:val="0"/>
          <w:bCs w:val="0"/>
          <w:sz w:val="20"/>
          <w:szCs w:val="20"/>
        </w:rPr>
        <w:t>,</w:t>
      </w:r>
      <w:r w:rsidRPr="00D30935">
        <w:rPr>
          <w:rFonts w:ascii="Trebuchet MS" w:hAnsi="Trebuchet MS"/>
          <w:b w:val="0"/>
          <w:bCs w:val="0"/>
          <w:sz w:val="20"/>
          <w:szCs w:val="20"/>
        </w:rPr>
        <w:t xml:space="preserve"> the IEP team writes the specific AT into the IEP to insure that it continues to be available for the student.</w:t>
      </w:r>
    </w:p>
    <w:p w:rsidR="00410B1A" w:rsidRPr="009127BE" w:rsidRDefault="00410B1A" w:rsidP="009127BE">
      <w:pPr>
        <w:pStyle w:val="BodyText"/>
        <w:numPr>
          <w:ilvl w:val="0"/>
          <w:numId w:val="14"/>
        </w:numPr>
        <w:rPr>
          <w:rFonts w:ascii="Trebuchet MS" w:hAnsi="Trebuchet MS"/>
          <w:b w:val="0"/>
          <w:bCs w:val="0"/>
          <w:sz w:val="20"/>
          <w:szCs w:val="20"/>
        </w:rPr>
      </w:pPr>
      <w:r w:rsidRPr="004D370C">
        <w:rPr>
          <w:rFonts w:ascii="Trebuchet MS" w:hAnsi="Trebuchet MS"/>
          <w:b w:val="0"/>
          <w:sz w:val="20"/>
          <w:szCs w:val="20"/>
          <w:u w:val="single"/>
        </w:rPr>
        <w:t>Example for IEP accommodation section</w:t>
      </w:r>
      <w:r>
        <w:rPr>
          <w:rFonts w:ascii="Trebuchet MS" w:hAnsi="Trebuchet MS"/>
          <w:b w:val="0"/>
          <w:sz w:val="20"/>
          <w:szCs w:val="20"/>
        </w:rPr>
        <w:t xml:space="preserve">: </w:t>
      </w:r>
      <w:r w:rsidRPr="009127BE">
        <w:rPr>
          <w:rFonts w:ascii="Trebuchet MS" w:hAnsi="Trebuchet MS"/>
          <w:b w:val="0"/>
          <w:sz w:val="20"/>
          <w:szCs w:val="20"/>
        </w:rPr>
        <w:t xml:space="preserve">Presently, </w:t>
      </w:r>
      <w:r w:rsidRPr="009127BE">
        <w:rPr>
          <w:rFonts w:ascii="Trebuchet MS" w:hAnsi="Trebuchet MS"/>
          <w:b w:val="0"/>
          <w:bCs w:val="0"/>
          <w:i/>
          <w:iCs/>
          <w:sz w:val="20"/>
          <w:szCs w:val="20"/>
        </w:rPr>
        <w:t>the student</w:t>
      </w:r>
      <w:r w:rsidRPr="009127BE">
        <w:rPr>
          <w:rFonts w:ascii="Trebuchet MS" w:hAnsi="Trebuchet MS"/>
          <w:b w:val="0"/>
          <w:i/>
          <w:iCs/>
          <w:sz w:val="20"/>
          <w:szCs w:val="20"/>
        </w:rPr>
        <w:t xml:space="preserve"> </w:t>
      </w:r>
      <w:r w:rsidRPr="009127BE">
        <w:rPr>
          <w:rFonts w:ascii="Trebuchet MS" w:hAnsi="Trebuchet MS"/>
          <w:b w:val="0"/>
          <w:sz w:val="20"/>
          <w:szCs w:val="20"/>
        </w:rPr>
        <w:t>is using a trackball mouse (Kid</w:t>
      </w:r>
      <w:r>
        <w:rPr>
          <w:rFonts w:ascii="Trebuchet MS" w:hAnsi="Trebuchet MS"/>
          <w:b w:val="0"/>
          <w:sz w:val="20"/>
          <w:szCs w:val="20"/>
        </w:rPr>
        <w:t xml:space="preserve"> </w:t>
      </w:r>
      <w:r w:rsidRPr="009127BE">
        <w:rPr>
          <w:rFonts w:ascii="Trebuchet MS" w:hAnsi="Trebuchet MS"/>
          <w:b w:val="0"/>
          <w:sz w:val="20"/>
          <w:szCs w:val="20"/>
        </w:rPr>
        <w:t xml:space="preserve">Trac) and an alternative keyboard (BigKeys) which allows </w:t>
      </w:r>
      <w:r>
        <w:rPr>
          <w:rFonts w:ascii="Trebuchet MS" w:hAnsi="Trebuchet MS"/>
          <w:b w:val="0"/>
          <w:sz w:val="20"/>
          <w:szCs w:val="20"/>
        </w:rPr>
        <w:t>him/</w:t>
      </w:r>
      <w:r w:rsidRPr="009127BE">
        <w:rPr>
          <w:rFonts w:ascii="Trebuchet MS" w:hAnsi="Trebuchet MS"/>
          <w:b w:val="0"/>
          <w:sz w:val="20"/>
          <w:szCs w:val="20"/>
        </w:rPr>
        <w:t xml:space="preserve">her to access the curriculum, district computerized assessment tools, and complete written tasks.  These devices need to continue to be available to </w:t>
      </w:r>
      <w:r>
        <w:rPr>
          <w:rFonts w:ascii="Trebuchet MS" w:hAnsi="Trebuchet MS"/>
          <w:b w:val="0"/>
          <w:sz w:val="20"/>
          <w:szCs w:val="20"/>
        </w:rPr>
        <w:t>him/</w:t>
      </w:r>
      <w:r w:rsidRPr="009127BE">
        <w:rPr>
          <w:rFonts w:ascii="Trebuchet MS" w:hAnsi="Trebuchet MS"/>
          <w:b w:val="0"/>
          <w:sz w:val="20"/>
          <w:szCs w:val="20"/>
        </w:rPr>
        <w:t xml:space="preserve">her so that </w:t>
      </w:r>
      <w:r w:rsidRPr="009127BE">
        <w:rPr>
          <w:rFonts w:ascii="Trebuchet MS" w:hAnsi="Trebuchet MS"/>
          <w:b w:val="0"/>
          <w:bCs w:val="0"/>
          <w:i/>
          <w:iCs/>
          <w:sz w:val="20"/>
          <w:szCs w:val="20"/>
        </w:rPr>
        <w:t>the student</w:t>
      </w:r>
      <w:r w:rsidRPr="009127BE">
        <w:rPr>
          <w:rFonts w:ascii="Trebuchet MS" w:hAnsi="Trebuchet MS"/>
          <w:b w:val="0"/>
          <w:sz w:val="20"/>
          <w:szCs w:val="20"/>
        </w:rPr>
        <w:t xml:space="preserve"> is able to complete writing tasks in a more independent, legible and timely manner, and to be able to access </w:t>
      </w:r>
      <w:r>
        <w:rPr>
          <w:rFonts w:ascii="Trebuchet MS" w:hAnsi="Trebuchet MS"/>
          <w:b w:val="0"/>
          <w:sz w:val="20"/>
          <w:szCs w:val="20"/>
        </w:rPr>
        <w:t>his/</w:t>
      </w:r>
      <w:r w:rsidRPr="009127BE">
        <w:rPr>
          <w:rFonts w:ascii="Trebuchet MS" w:hAnsi="Trebuchet MS"/>
          <w:b w:val="0"/>
          <w:sz w:val="20"/>
          <w:szCs w:val="20"/>
        </w:rPr>
        <w:t>her environment in a more effective manner.</w:t>
      </w:r>
    </w:p>
    <w:p w:rsidR="00410B1A" w:rsidRDefault="00410B1A" w:rsidP="006D2810">
      <w:pPr>
        <w:pStyle w:val="BodyText"/>
        <w:numPr>
          <w:ilvl w:val="0"/>
          <w:numId w:val="2"/>
        </w:numPr>
        <w:rPr>
          <w:rFonts w:ascii="Trebuchet MS" w:hAnsi="Trebuchet MS"/>
          <w:b w:val="0"/>
          <w:bCs w:val="0"/>
          <w:sz w:val="20"/>
          <w:szCs w:val="20"/>
        </w:rPr>
      </w:pPr>
      <w:r w:rsidRPr="00D30935">
        <w:rPr>
          <w:rFonts w:ascii="Trebuchet MS" w:hAnsi="Trebuchet MS"/>
          <w:b w:val="0"/>
          <w:bCs w:val="0"/>
          <w:sz w:val="20"/>
          <w:szCs w:val="20"/>
        </w:rPr>
        <w:t>The third possibility is that the IEP team may conclude that new AT should be tried. In that case, the IEP team will need to describe in the IEP the type of AT to be tried and what will</w:t>
      </w:r>
      <w:r>
        <w:rPr>
          <w:rFonts w:ascii="Trebuchet MS" w:hAnsi="Trebuchet MS"/>
          <w:b w:val="0"/>
          <w:bCs w:val="0"/>
          <w:sz w:val="20"/>
          <w:szCs w:val="20"/>
        </w:rPr>
        <w:t xml:space="preserve"> determine whether or not if it i</w:t>
      </w:r>
      <w:r w:rsidRPr="00D30935">
        <w:rPr>
          <w:rFonts w:ascii="Trebuchet MS" w:hAnsi="Trebuchet MS"/>
          <w:b w:val="0"/>
          <w:bCs w:val="0"/>
          <w:sz w:val="20"/>
          <w:szCs w:val="20"/>
        </w:rPr>
        <w:t>s successful.</w:t>
      </w:r>
    </w:p>
    <w:p w:rsidR="00410B1A" w:rsidRPr="003C07F7" w:rsidRDefault="00410B1A" w:rsidP="009127BE">
      <w:pPr>
        <w:pStyle w:val="BodyText"/>
        <w:numPr>
          <w:ilvl w:val="0"/>
          <w:numId w:val="14"/>
        </w:numPr>
        <w:rPr>
          <w:rFonts w:ascii="Trebuchet MS" w:hAnsi="Trebuchet MS"/>
          <w:b w:val="0"/>
          <w:bCs w:val="0"/>
          <w:sz w:val="20"/>
          <w:szCs w:val="20"/>
        </w:rPr>
      </w:pPr>
      <w:r w:rsidRPr="004D370C">
        <w:rPr>
          <w:rFonts w:ascii="Trebuchet MS" w:hAnsi="Trebuchet MS"/>
          <w:b w:val="0"/>
          <w:sz w:val="20"/>
          <w:szCs w:val="20"/>
          <w:u w:val="single"/>
        </w:rPr>
        <w:t>Example for IEP accommodation section</w:t>
      </w:r>
      <w:r>
        <w:rPr>
          <w:rFonts w:ascii="Trebuchet MS" w:hAnsi="Trebuchet MS"/>
          <w:b w:val="0"/>
          <w:sz w:val="20"/>
          <w:szCs w:val="20"/>
        </w:rPr>
        <w:t xml:space="preserve">: </w:t>
      </w:r>
      <w:r w:rsidRPr="009127BE">
        <w:rPr>
          <w:rFonts w:ascii="Trebuchet MS" w:hAnsi="Trebuchet MS"/>
          <w:b w:val="0"/>
          <w:sz w:val="20"/>
          <w:szCs w:val="20"/>
        </w:rPr>
        <w:t xml:space="preserve">Presently, </w:t>
      </w:r>
      <w:r w:rsidRPr="009127BE">
        <w:rPr>
          <w:rFonts w:ascii="Trebuchet MS" w:hAnsi="Trebuchet MS"/>
          <w:b w:val="0"/>
          <w:bCs w:val="0"/>
          <w:i/>
          <w:iCs/>
          <w:sz w:val="20"/>
          <w:szCs w:val="20"/>
        </w:rPr>
        <w:t>the student</w:t>
      </w:r>
      <w:r w:rsidRPr="009127BE">
        <w:rPr>
          <w:rFonts w:ascii="Trebuchet MS" w:hAnsi="Trebuchet MS"/>
          <w:b w:val="0"/>
          <w:sz w:val="20"/>
          <w:szCs w:val="20"/>
        </w:rPr>
        <w:t xml:space="preserve"> is us</w:t>
      </w:r>
      <w:r>
        <w:rPr>
          <w:rFonts w:ascii="Trebuchet MS" w:hAnsi="Trebuchet MS"/>
          <w:b w:val="0"/>
          <w:sz w:val="20"/>
          <w:szCs w:val="20"/>
        </w:rPr>
        <w:t>ing a word prediction program</w:t>
      </w:r>
      <w:r w:rsidRPr="009127BE">
        <w:rPr>
          <w:rFonts w:ascii="Trebuchet MS" w:hAnsi="Trebuchet MS"/>
          <w:b w:val="0"/>
          <w:sz w:val="20"/>
          <w:szCs w:val="20"/>
        </w:rPr>
        <w:t xml:space="preserve"> and writing software, but it is not effective.  Further options need to be explored so that he</w:t>
      </w:r>
      <w:r>
        <w:rPr>
          <w:rFonts w:ascii="Trebuchet MS" w:hAnsi="Trebuchet MS"/>
          <w:b w:val="0"/>
          <w:sz w:val="20"/>
          <w:szCs w:val="20"/>
        </w:rPr>
        <w:t>/she</w:t>
      </w:r>
      <w:r w:rsidRPr="009127BE">
        <w:rPr>
          <w:rFonts w:ascii="Trebuchet MS" w:hAnsi="Trebuchet MS"/>
          <w:b w:val="0"/>
          <w:sz w:val="20"/>
          <w:szCs w:val="20"/>
        </w:rPr>
        <w:t xml:space="preserve"> can be more successful with writing.  Voice activated software</w:t>
      </w:r>
      <w:r>
        <w:rPr>
          <w:rFonts w:ascii="Trebuchet MS" w:hAnsi="Trebuchet MS"/>
          <w:b w:val="0"/>
          <w:sz w:val="20"/>
          <w:szCs w:val="20"/>
        </w:rPr>
        <w:t>,</w:t>
      </w:r>
      <w:r w:rsidRPr="009127BE">
        <w:rPr>
          <w:rFonts w:ascii="Trebuchet MS" w:hAnsi="Trebuchet MS"/>
          <w:b w:val="0"/>
          <w:sz w:val="20"/>
          <w:szCs w:val="20"/>
        </w:rPr>
        <w:t xml:space="preserve"> such as Dragon Naturally Speaking 9.0</w:t>
      </w:r>
      <w:r>
        <w:rPr>
          <w:rFonts w:ascii="Trebuchet MS" w:hAnsi="Trebuchet MS"/>
          <w:b w:val="0"/>
          <w:sz w:val="20"/>
          <w:szCs w:val="20"/>
        </w:rPr>
        <w:t>,</w:t>
      </w:r>
      <w:r w:rsidRPr="009127BE">
        <w:rPr>
          <w:rFonts w:ascii="Trebuchet MS" w:hAnsi="Trebuchet MS"/>
          <w:b w:val="0"/>
          <w:sz w:val="20"/>
          <w:szCs w:val="20"/>
        </w:rPr>
        <w:t xml:space="preserve"> should be explored to determine if this type of assistive technology will i</w:t>
      </w:r>
      <w:r>
        <w:rPr>
          <w:rFonts w:ascii="Trebuchet MS" w:hAnsi="Trebuchet MS"/>
          <w:b w:val="0"/>
          <w:sz w:val="20"/>
          <w:szCs w:val="20"/>
        </w:rPr>
        <w:t>mprove</w:t>
      </w:r>
      <w:r w:rsidRPr="009127BE">
        <w:rPr>
          <w:rFonts w:ascii="Trebuchet MS" w:hAnsi="Trebuchet MS"/>
          <w:b w:val="0"/>
          <w:sz w:val="20"/>
          <w:szCs w:val="20"/>
        </w:rPr>
        <w:t xml:space="preserve"> the quality, quantity, and speed of writing assignments.</w:t>
      </w:r>
    </w:p>
    <w:p w:rsidR="00410B1A" w:rsidRDefault="00410B1A" w:rsidP="003C07F7">
      <w:pPr>
        <w:pStyle w:val="BodyText"/>
        <w:rPr>
          <w:rFonts w:ascii="Trebuchet MS" w:hAnsi="Trebuchet MS"/>
          <w:b w:val="0"/>
          <w:sz w:val="20"/>
          <w:szCs w:val="20"/>
        </w:rPr>
      </w:pPr>
      <w:r w:rsidRPr="003C07F7">
        <w:rPr>
          <w:rFonts w:ascii="Trebuchet MS" w:hAnsi="Trebuchet MS"/>
          <w:b w:val="0"/>
          <w:sz w:val="20"/>
          <w:szCs w:val="20"/>
        </w:rPr>
        <w:t xml:space="preserve">      4)  </w:t>
      </w:r>
      <w:r>
        <w:rPr>
          <w:rFonts w:ascii="Trebuchet MS" w:hAnsi="Trebuchet MS"/>
          <w:b w:val="0"/>
          <w:sz w:val="20"/>
          <w:szCs w:val="20"/>
        </w:rPr>
        <w:t>T</w:t>
      </w:r>
      <w:r w:rsidRPr="003C07F7">
        <w:rPr>
          <w:rFonts w:ascii="Trebuchet MS" w:hAnsi="Trebuchet MS"/>
          <w:b w:val="0"/>
          <w:sz w:val="20"/>
          <w:szCs w:val="20"/>
        </w:rPr>
        <w:t xml:space="preserve">he last possibility is that the IEP team will find that they simply do not know enough to make a decision. In this </w:t>
      </w:r>
      <w:r>
        <w:rPr>
          <w:rFonts w:ascii="Trebuchet MS" w:hAnsi="Trebuchet MS"/>
          <w:b w:val="0"/>
          <w:sz w:val="20"/>
          <w:szCs w:val="20"/>
        </w:rPr>
        <w:t xml:space="preserve">  </w:t>
      </w:r>
    </w:p>
    <w:p w:rsidR="00410B1A" w:rsidRDefault="00410B1A" w:rsidP="003C07F7">
      <w:pPr>
        <w:pStyle w:val="BodyText"/>
        <w:rPr>
          <w:rFonts w:ascii="Trebuchet MS" w:hAnsi="Trebuchet MS"/>
          <w:b w:val="0"/>
          <w:sz w:val="20"/>
          <w:szCs w:val="20"/>
        </w:rPr>
      </w:pPr>
      <w:r>
        <w:rPr>
          <w:rFonts w:ascii="Trebuchet MS" w:hAnsi="Trebuchet MS"/>
          <w:b w:val="0"/>
          <w:sz w:val="20"/>
          <w:szCs w:val="20"/>
        </w:rPr>
        <w:t xml:space="preserve">           </w:t>
      </w:r>
      <w:r w:rsidRPr="003C07F7">
        <w:rPr>
          <w:rFonts w:ascii="Trebuchet MS" w:hAnsi="Trebuchet MS"/>
          <w:b w:val="0"/>
          <w:sz w:val="20"/>
          <w:szCs w:val="20"/>
        </w:rPr>
        <w:t xml:space="preserve">case, they will need to gather more information. That could be a simple process of contacting the district’s AT </w:t>
      </w:r>
      <w:r>
        <w:rPr>
          <w:rFonts w:ascii="Trebuchet MS" w:hAnsi="Trebuchet MS"/>
          <w:b w:val="0"/>
          <w:sz w:val="20"/>
          <w:szCs w:val="20"/>
        </w:rPr>
        <w:t xml:space="preserve">   </w:t>
      </w:r>
    </w:p>
    <w:p w:rsidR="00410B1A" w:rsidRPr="003C07F7" w:rsidRDefault="00410B1A" w:rsidP="003C07F7">
      <w:pPr>
        <w:pStyle w:val="BodyText"/>
        <w:rPr>
          <w:rFonts w:ascii="Trebuchet MS" w:hAnsi="Trebuchet MS"/>
          <w:b w:val="0"/>
          <w:sz w:val="20"/>
          <w:szCs w:val="20"/>
        </w:rPr>
      </w:pPr>
      <w:r>
        <w:rPr>
          <w:rFonts w:ascii="Trebuchet MS" w:hAnsi="Trebuchet MS"/>
          <w:b w:val="0"/>
          <w:sz w:val="20"/>
          <w:szCs w:val="20"/>
        </w:rPr>
        <w:t xml:space="preserve">           </w:t>
      </w:r>
      <w:r w:rsidRPr="003C07F7">
        <w:rPr>
          <w:rFonts w:ascii="Trebuchet MS" w:hAnsi="Trebuchet MS"/>
          <w:b w:val="0"/>
          <w:sz w:val="20"/>
          <w:szCs w:val="20"/>
        </w:rPr>
        <w:t xml:space="preserve">Committee, or seeking out other resources. </w:t>
      </w:r>
    </w:p>
    <w:p w:rsidR="00410B1A" w:rsidRPr="003C07F7" w:rsidRDefault="00410B1A" w:rsidP="003C07F7">
      <w:pPr>
        <w:pStyle w:val="BodyText"/>
        <w:numPr>
          <w:ilvl w:val="0"/>
          <w:numId w:val="14"/>
        </w:numPr>
        <w:rPr>
          <w:rFonts w:ascii="Trebuchet MS" w:hAnsi="Trebuchet MS"/>
          <w:b w:val="0"/>
          <w:bCs w:val="0"/>
          <w:sz w:val="20"/>
          <w:szCs w:val="20"/>
        </w:rPr>
      </w:pPr>
      <w:r w:rsidRPr="004D370C">
        <w:rPr>
          <w:rFonts w:ascii="Trebuchet MS" w:hAnsi="Trebuchet MS"/>
          <w:b w:val="0"/>
          <w:sz w:val="20"/>
          <w:szCs w:val="20"/>
          <w:u w:val="single"/>
        </w:rPr>
        <w:t>Example for IEP accommodation section</w:t>
      </w:r>
      <w:r>
        <w:rPr>
          <w:rFonts w:ascii="Trebuchet MS" w:hAnsi="Trebuchet MS"/>
          <w:b w:val="0"/>
          <w:sz w:val="20"/>
          <w:szCs w:val="20"/>
        </w:rPr>
        <w:t xml:space="preserve">: </w:t>
      </w:r>
      <w:r w:rsidRPr="003C07F7">
        <w:rPr>
          <w:rFonts w:ascii="Trebuchet MS" w:hAnsi="Trebuchet MS"/>
          <w:b w:val="0"/>
          <w:sz w:val="20"/>
          <w:szCs w:val="20"/>
        </w:rPr>
        <w:t xml:space="preserve">Presently, </w:t>
      </w:r>
      <w:r w:rsidRPr="003C07F7">
        <w:rPr>
          <w:rFonts w:ascii="Trebuchet MS" w:hAnsi="Trebuchet MS"/>
          <w:b w:val="0"/>
          <w:bCs w:val="0"/>
          <w:i/>
          <w:iCs/>
          <w:sz w:val="20"/>
          <w:szCs w:val="20"/>
        </w:rPr>
        <w:t>the student</w:t>
      </w:r>
      <w:r w:rsidRPr="003C07F7">
        <w:rPr>
          <w:rFonts w:ascii="Trebuchet MS" w:hAnsi="Trebuchet MS"/>
          <w:b w:val="0"/>
          <w:sz w:val="20"/>
          <w:szCs w:val="20"/>
        </w:rPr>
        <w:t xml:space="preserve"> is unable to complete reading tasks, despite assessment results that indicate he</w:t>
      </w:r>
      <w:r>
        <w:rPr>
          <w:rFonts w:ascii="Trebuchet MS" w:hAnsi="Trebuchet MS"/>
          <w:b w:val="0"/>
          <w:sz w:val="20"/>
          <w:szCs w:val="20"/>
        </w:rPr>
        <w:t>/she</w:t>
      </w:r>
      <w:r w:rsidRPr="003C07F7">
        <w:rPr>
          <w:rFonts w:ascii="Trebuchet MS" w:hAnsi="Trebuchet MS"/>
          <w:b w:val="0"/>
          <w:sz w:val="20"/>
          <w:szCs w:val="20"/>
        </w:rPr>
        <w:t xml:space="preserve"> is more capable than what he</w:t>
      </w:r>
      <w:r>
        <w:rPr>
          <w:rFonts w:ascii="Trebuchet MS" w:hAnsi="Trebuchet MS"/>
          <w:b w:val="0"/>
          <w:sz w:val="20"/>
          <w:szCs w:val="20"/>
        </w:rPr>
        <w:t>/she</w:t>
      </w:r>
      <w:r w:rsidRPr="003C07F7">
        <w:rPr>
          <w:rFonts w:ascii="Trebuchet MS" w:hAnsi="Trebuchet MS"/>
          <w:b w:val="0"/>
          <w:sz w:val="20"/>
          <w:szCs w:val="20"/>
        </w:rPr>
        <w:t xml:space="preserve"> is producing in class.  The team needs to gather more information from district resources and personnel to determine if specific devices of assistive technology can improve this (for example, scanned text, audio books, etc</w:t>
      </w:r>
      <w:r>
        <w:rPr>
          <w:rFonts w:ascii="Trebuchet MS" w:hAnsi="Trebuchet MS"/>
          <w:b w:val="0"/>
          <w:sz w:val="20"/>
          <w:szCs w:val="20"/>
        </w:rPr>
        <w:t>).</w:t>
      </w: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rPr>
          <w:rFonts w:ascii="Trebuchet MS" w:hAnsi="Trebuchet MS"/>
          <w:b w:val="0"/>
          <w:bCs w:val="0"/>
          <w:sz w:val="20"/>
          <w:szCs w:val="20"/>
        </w:rPr>
      </w:pPr>
      <w:r w:rsidRPr="00D30935">
        <w:rPr>
          <w:rFonts w:ascii="Trebuchet MS" w:hAnsi="Trebuchet MS"/>
          <w:b w:val="0"/>
          <w:bCs w:val="0"/>
          <w:sz w:val="20"/>
          <w:szCs w:val="20"/>
        </w:rPr>
        <w:t xml:space="preserve">3.  </w:t>
      </w:r>
      <w:r w:rsidRPr="00D30935">
        <w:rPr>
          <w:rFonts w:ascii="Trebuchet MS" w:hAnsi="Trebuchet MS"/>
          <w:b w:val="0"/>
          <w:bCs w:val="0"/>
          <w:sz w:val="20"/>
          <w:szCs w:val="20"/>
          <w:u w:val="single"/>
        </w:rPr>
        <w:t>Extended Trials</w:t>
      </w: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rPr>
          <w:rFonts w:ascii="Trebuchet MS" w:hAnsi="Trebuchet MS"/>
          <w:b w:val="0"/>
          <w:bCs w:val="0"/>
          <w:sz w:val="20"/>
          <w:szCs w:val="20"/>
        </w:rPr>
      </w:pPr>
      <w:r w:rsidRPr="00D30935">
        <w:rPr>
          <w:rFonts w:ascii="Trebuchet MS" w:hAnsi="Trebuchet MS"/>
          <w:b w:val="0"/>
          <w:bCs w:val="0"/>
          <w:sz w:val="20"/>
          <w:szCs w:val="20"/>
        </w:rPr>
        <w:t xml:space="preserve">Extended trials refer to a trial period with one or more assistive technology devices in the child’s customary environments. </w:t>
      </w: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rPr>
          <w:rFonts w:ascii="Trebuchet MS" w:hAnsi="Trebuchet MS"/>
          <w:b w:val="0"/>
          <w:bCs w:val="0"/>
          <w:sz w:val="20"/>
          <w:szCs w:val="20"/>
        </w:rPr>
      </w:pPr>
      <w:r w:rsidRPr="00D30935">
        <w:rPr>
          <w:rFonts w:ascii="Trebuchet MS" w:hAnsi="Trebuchet MS"/>
          <w:b w:val="0"/>
          <w:bCs w:val="0"/>
          <w:sz w:val="20"/>
          <w:szCs w:val="20"/>
        </w:rPr>
        <w:t>During extended trials, several technology solutions may be used to determine which one is the most effective. Data is collected in the extended trial process to help the team choose appropriate assistive technology based on actual performance of specified tasks by the student in the chosen environments. An extended trial period of any reasonable length should be written into the educational plan to allow for appropriate, well planned, and documented trials with a range of potential solutions. The results of these trials can be documented in the periodic review for that student.</w:t>
      </w:r>
    </w:p>
    <w:p w:rsidR="00410B1A" w:rsidRDefault="00410B1A">
      <w:pPr>
        <w:pStyle w:val="BodyText"/>
        <w:rPr>
          <w:rFonts w:ascii="Trebuchet MS" w:hAnsi="Trebuchet MS"/>
          <w:b w:val="0"/>
          <w:bCs w:val="0"/>
          <w:sz w:val="20"/>
          <w:szCs w:val="20"/>
        </w:rPr>
      </w:pPr>
    </w:p>
    <w:p w:rsidR="00410B1A" w:rsidRPr="00D30935" w:rsidRDefault="00410B1A" w:rsidP="00B31B51">
      <w:pPr>
        <w:pStyle w:val="BodyText"/>
        <w:rPr>
          <w:rFonts w:ascii="Trebuchet MS" w:hAnsi="Trebuchet MS"/>
          <w:b w:val="0"/>
          <w:bCs w:val="0"/>
          <w:sz w:val="20"/>
          <w:szCs w:val="20"/>
        </w:rPr>
      </w:pPr>
      <w:r w:rsidRPr="00D30935">
        <w:rPr>
          <w:rFonts w:ascii="Trebuchet MS" w:hAnsi="Trebuchet MS"/>
          <w:b w:val="0"/>
          <w:bCs w:val="0"/>
          <w:sz w:val="20"/>
          <w:szCs w:val="20"/>
        </w:rPr>
        <w:t>An IEP teams meets and determines that the student may need assistive technology.</w:t>
      </w:r>
      <w:r>
        <w:rPr>
          <w:rFonts w:ascii="Trebuchet MS" w:hAnsi="Trebuchet MS"/>
          <w:b w:val="0"/>
          <w:bCs w:val="0"/>
          <w:sz w:val="20"/>
          <w:szCs w:val="20"/>
        </w:rPr>
        <w:t xml:space="preserve"> This is documented in Present L</w:t>
      </w:r>
      <w:r w:rsidRPr="00D30935">
        <w:rPr>
          <w:rFonts w:ascii="Trebuchet MS" w:hAnsi="Trebuchet MS"/>
          <w:b w:val="0"/>
          <w:bCs w:val="0"/>
          <w:sz w:val="20"/>
          <w:szCs w:val="20"/>
        </w:rPr>
        <w:t>evels of Performance (PLEP), Adaptations, and/or Goals &amp; Objectives. The team discusses possible solutions. Usually, low-tech solutions are tried before turning to high tech. The team then determines what assistive technology should be tried. Before the trial begins</w:t>
      </w:r>
      <w:r>
        <w:rPr>
          <w:rFonts w:ascii="Trebuchet MS" w:hAnsi="Trebuchet MS"/>
          <w:b w:val="0"/>
          <w:bCs w:val="0"/>
          <w:sz w:val="20"/>
          <w:szCs w:val="20"/>
        </w:rPr>
        <w:t>,</w:t>
      </w:r>
      <w:r w:rsidRPr="00D30935">
        <w:rPr>
          <w:rFonts w:ascii="Trebuchet MS" w:hAnsi="Trebuchet MS"/>
          <w:b w:val="0"/>
          <w:bCs w:val="0"/>
          <w:sz w:val="20"/>
          <w:szCs w:val="20"/>
        </w:rPr>
        <w:t xml:space="preserve"> the things that should be decided upon include: type of device, the length of trial, type of documentation, and criteria for success, and person responsible for the trial. The </w:t>
      </w:r>
      <w:r>
        <w:rPr>
          <w:rFonts w:ascii="Trebuchet MS" w:hAnsi="Trebuchet MS"/>
          <w:b w:val="0"/>
          <w:bCs w:val="0"/>
          <w:sz w:val="20"/>
          <w:szCs w:val="20"/>
        </w:rPr>
        <w:t>IEP team</w:t>
      </w:r>
      <w:r w:rsidRPr="00D30935">
        <w:rPr>
          <w:rFonts w:ascii="Trebuchet MS" w:hAnsi="Trebuchet MS"/>
          <w:b w:val="0"/>
          <w:bCs w:val="0"/>
          <w:sz w:val="20"/>
          <w:szCs w:val="20"/>
        </w:rPr>
        <w:t xml:space="preserve"> will provide requested</w:t>
      </w:r>
      <w:r>
        <w:rPr>
          <w:rFonts w:ascii="Trebuchet MS" w:hAnsi="Trebuchet MS"/>
          <w:b w:val="0"/>
          <w:bCs w:val="0"/>
          <w:sz w:val="20"/>
          <w:szCs w:val="20"/>
        </w:rPr>
        <w:t xml:space="preserve"> the</w:t>
      </w:r>
      <w:r w:rsidRPr="00D30935">
        <w:rPr>
          <w:rFonts w:ascii="Trebuchet MS" w:hAnsi="Trebuchet MS"/>
          <w:b w:val="0"/>
          <w:bCs w:val="0"/>
          <w:sz w:val="20"/>
          <w:szCs w:val="20"/>
        </w:rPr>
        <w:t xml:space="preserve"> device needed for trial</w:t>
      </w:r>
      <w:r>
        <w:rPr>
          <w:rFonts w:ascii="Trebuchet MS" w:hAnsi="Trebuchet MS"/>
          <w:b w:val="0"/>
          <w:bCs w:val="0"/>
          <w:sz w:val="20"/>
          <w:szCs w:val="20"/>
        </w:rPr>
        <w:t>, working with their building special education coordinator, if needed</w:t>
      </w:r>
      <w:r w:rsidRPr="00D30935">
        <w:rPr>
          <w:rFonts w:ascii="Trebuchet MS" w:hAnsi="Trebuchet MS"/>
          <w:b w:val="0"/>
          <w:bCs w:val="0"/>
          <w:sz w:val="20"/>
          <w:szCs w:val="20"/>
        </w:rPr>
        <w:t>. Then the trial is conducted. The team reconvenes to review the data and determine if the trial was successful. If it was successful</w:t>
      </w:r>
      <w:r>
        <w:rPr>
          <w:rFonts w:ascii="Trebuchet MS" w:hAnsi="Trebuchet MS"/>
          <w:b w:val="0"/>
          <w:bCs w:val="0"/>
          <w:sz w:val="20"/>
          <w:szCs w:val="20"/>
        </w:rPr>
        <w:t xml:space="preserve">, then request purchase from the building special education </w:t>
      </w:r>
      <w:r w:rsidRPr="00D30935">
        <w:rPr>
          <w:rFonts w:ascii="Trebuchet MS" w:hAnsi="Trebuchet MS"/>
          <w:b w:val="0"/>
          <w:bCs w:val="0"/>
          <w:sz w:val="20"/>
          <w:szCs w:val="20"/>
        </w:rPr>
        <w:t>coordinator. If the trial was not successful</w:t>
      </w:r>
      <w:r>
        <w:rPr>
          <w:rFonts w:ascii="Trebuchet MS" w:hAnsi="Trebuchet MS"/>
          <w:b w:val="0"/>
          <w:bCs w:val="0"/>
          <w:sz w:val="20"/>
          <w:szCs w:val="20"/>
        </w:rPr>
        <w:t>,</w:t>
      </w:r>
      <w:r w:rsidRPr="00D30935">
        <w:rPr>
          <w:rFonts w:ascii="Trebuchet MS" w:hAnsi="Trebuchet MS"/>
          <w:b w:val="0"/>
          <w:bCs w:val="0"/>
          <w:sz w:val="20"/>
          <w:szCs w:val="20"/>
        </w:rPr>
        <w:t xml:space="preserve"> then try another solution.</w:t>
      </w: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rPr>
          <w:rFonts w:ascii="Trebuchet MS" w:hAnsi="Trebuchet MS"/>
          <w:b w:val="0"/>
          <w:bCs w:val="0"/>
          <w:sz w:val="20"/>
          <w:szCs w:val="20"/>
          <w:u w:val="single"/>
        </w:rPr>
      </w:pPr>
      <w:r w:rsidRPr="00D30935">
        <w:rPr>
          <w:rFonts w:ascii="Trebuchet MS" w:hAnsi="Trebuchet MS"/>
          <w:sz w:val="20"/>
          <w:szCs w:val="20"/>
          <w:u w:val="single"/>
        </w:rPr>
        <w:t>DATA COLLECTION</w:t>
      </w:r>
    </w:p>
    <w:p w:rsidR="00410B1A" w:rsidRPr="00D30935" w:rsidRDefault="00410B1A">
      <w:pPr>
        <w:pStyle w:val="BodyText"/>
        <w:rPr>
          <w:rFonts w:ascii="Trebuchet MS" w:hAnsi="Trebuchet MS"/>
          <w:b w:val="0"/>
          <w:bCs w:val="0"/>
          <w:sz w:val="20"/>
          <w:szCs w:val="20"/>
        </w:rPr>
      </w:pPr>
    </w:p>
    <w:p w:rsidR="00410B1A" w:rsidRPr="00D30935" w:rsidRDefault="00410B1A">
      <w:pPr>
        <w:numPr>
          <w:ilvl w:val="0"/>
          <w:numId w:val="4"/>
        </w:numPr>
        <w:rPr>
          <w:rFonts w:ascii="Trebuchet MS" w:hAnsi="Trebuchet MS"/>
          <w:sz w:val="20"/>
          <w:szCs w:val="20"/>
        </w:rPr>
      </w:pPr>
      <w:r w:rsidRPr="00D30935">
        <w:rPr>
          <w:rFonts w:ascii="Trebuchet MS" w:hAnsi="Trebuchet MS"/>
          <w:sz w:val="20"/>
          <w:szCs w:val="20"/>
        </w:rPr>
        <w:t>Deciding What Data is Needed</w:t>
      </w:r>
    </w:p>
    <w:p w:rsidR="00410B1A" w:rsidRPr="00D30935" w:rsidRDefault="00410B1A">
      <w:pPr>
        <w:numPr>
          <w:ilvl w:val="0"/>
          <w:numId w:val="4"/>
        </w:numPr>
        <w:rPr>
          <w:rFonts w:ascii="Trebuchet MS" w:hAnsi="Trebuchet MS"/>
          <w:sz w:val="20"/>
          <w:szCs w:val="20"/>
        </w:rPr>
      </w:pPr>
      <w:r w:rsidRPr="00D30935">
        <w:rPr>
          <w:rFonts w:ascii="Trebuchet MS" w:hAnsi="Trebuchet MS"/>
          <w:sz w:val="20"/>
          <w:szCs w:val="20"/>
        </w:rPr>
        <w:t>Recording Data</w:t>
      </w:r>
    </w:p>
    <w:p w:rsidR="00410B1A" w:rsidRPr="00D30935" w:rsidRDefault="00410B1A">
      <w:pPr>
        <w:numPr>
          <w:ilvl w:val="1"/>
          <w:numId w:val="4"/>
        </w:numPr>
        <w:rPr>
          <w:rFonts w:ascii="Trebuchet MS" w:hAnsi="Trebuchet MS"/>
          <w:sz w:val="20"/>
          <w:szCs w:val="20"/>
        </w:rPr>
      </w:pPr>
      <w:r w:rsidRPr="00D30935">
        <w:rPr>
          <w:rFonts w:ascii="Trebuchet MS" w:hAnsi="Trebuchet MS"/>
          <w:sz w:val="20"/>
          <w:szCs w:val="20"/>
        </w:rPr>
        <w:t>Anecdotal recording – a written record of what occurred during the production of the product</w:t>
      </w:r>
    </w:p>
    <w:p w:rsidR="00410B1A" w:rsidRPr="00D30935" w:rsidRDefault="00410B1A">
      <w:pPr>
        <w:numPr>
          <w:ilvl w:val="1"/>
          <w:numId w:val="4"/>
        </w:numPr>
        <w:rPr>
          <w:rFonts w:ascii="Trebuchet MS" w:hAnsi="Trebuchet MS"/>
          <w:sz w:val="20"/>
          <w:szCs w:val="20"/>
        </w:rPr>
      </w:pPr>
      <w:r w:rsidRPr="00D30935">
        <w:rPr>
          <w:rFonts w:ascii="Trebuchet MS" w:hAnsi="Trebuchet MS"/>
          <w:sz w:val="20"/>
          <w:szCs w:val="20"/>
        </w:rPr>
        <w:t>Event recording – noting each time a specific event occurs is a good way to document exactly what happened</w:t>
      </w:r>
    </w:p>
    <w:p w:rsidR="00410B1A" w:rsidRPr="00D30935" w:rsidRDefault="00410B1A">
      <w:pPr>
        <w:rPr>
          <w:rFonts w:ascii="Trebuchet MS" w:hAnsi="Trebuchet MS"/>
          <w:sz w:val="20"/>
          <w:szCs w:val="20"/>
        </w:rPr>
      </w:pPr>
    </w:p>
    <w:p w:rsidR="00410B1A" w:rsidRPr="00D30935" w:rsidRDefault="00410B1A">
      <w:pPr>
        <w:rPr>
          <w:rFonts w:ascii="Trebuchet MS" w:hAnsi="Trebuchet MS"/>
          <w:sz w:val="20"/>
          <w:szCs w:val="20"/>
        </w:rPr>
      </w:pPr>
      <w:r w:rsidRPr="00D30935">
        <w:rPr>
          <w:rFonts w:ascii="Trebuchet MS" w:hAnsi="Trebuchet MS"/>
          <w:sz w:val="20"/>
          <w:szCs w:val="20"/>
        </w:rPr>
        <w:t xml:space="preserve">     III.        Variables That Can Be Measured</w:t>
      </w:r>
    </w:p>
    <w:p w:rsidR="00410B1A" w:rsidRPr="00D30935" w:rsidRDefault="00410B1A">
      <w:pPr>
        <w:numPr>
          <w:ilvl w:val="0"/>
          <w:numId w:val="5"/>
        </w:numPr>
        <w:rPr>
          <w:rFonts w:ascii="Trebuchet MS" w:hAnsi="Trebuchet MS"/>
          <w:sz w:val="20"/>
          <w:szCs w:val="20"/>
        </w:rPr>
      </w:pPr>
      <w:r w:rsidRPr="00D30935">
        <w:rPr>
          <w:rFonts w:ascii="Trebuchet MS" w:hAnsi="Trebuchet MS"/>
          <w:sz w:val="20"/>
          <w:szCs w:val="20"/>
        </w:rPr>
        <w:t>Measuring Speed – how many times something occurred and over what period of time</w:t>
      </w:r>
    </w:p>
    <w:p w:rsidR="00410B1A" w:rsidRPr="00D30935" w:rsidRDefault="00410B1A">
      <w:pPr>
        <w:numPr>
          <w:ilvl w:val="0"/>
          <w:numId w:val="5"/>
        </w:numPr>
        <w:rPr>
          <w:rFonts w:ascii="Trebuchet MS" w:hAnsi="Trebuchet MS"/>
          <w:sz w:val="20"/>
          <w:szCs w:val="20"/>
        </w:rPr>
      </w:pPr>
      <w:r w:rsidRPr="00D30935">
        <w:rPr>
          <w:rFonts w:ascii="Trebuchet MS" w:hAnsi="Trebuchet MS"/>
          <w:sz w:val="20"/>
          <w:szCs w:val="20"/>
        </w:rPr>
        <w:t>Measuring Accuracy – how many attempts the student has to make before getting something correct – the number of mistakes, erasures, and overwrites will need to be counted</w:t>
      </w:r>
    </w:p>
    <w:p w:rsidR="00410B1A" w:rsidRPr="00D30935" w:rsidRDefault="00410B1A">
      <w:pPr>
        <w:numPr>
          <w:ilvl w:val="0"/>
          <w:numId w:val="5"/>
        </w:numPr>
        <w:rPr>
          <w:rFonts w:ascii="Trebuchet MS" w:hAnsi="Trebuchet MS"/>
          <w:sz w:val="20"/>
          <w:szCs w:val="20"/>
        </w:rPr>
      </w:pPr>
      <w:r w:rsidRPr="00D30935">
        <w:rPr>
          <w:rFonts w:ascii="Trebuchet MS" w:hAnsi="Trebuchet MS"/>
          <w:sz w:val="20"/>
          <w:szCs w:val="20"/>
        </w:rPr>
        <w:t>Measuring Spontaneity – documenting the number and types of opportunities to initiate a request that were actually available to the student</w:t>
      </w:r>
    </w:p>
    <w:p w:rsidR="00410B1A" w:rsidRPr="00D30935" w:rsidRDefault="00410B1A">
      <w:pPr>
        <w:numPr>
          <w:ilvl w:val="0"/>
          <w:numId w:val="5"/>
        </w:numPr>
        <w:rPr>
          <w:rFonts w:ascii="Trebuchet MS" w:hAnsi="Trebuchet MS"/>
          <w:sz w:val="20"/>
          <w:szCs w:val="20"/>
        </w:rPr>
      </w:pPr>
      <w:r w:rsidRPr="00D30935">
        <w:rPr>
          <w:rFonts w:ascii="Trebuchet MS" w:hAnsi="Trebuchet MS"/>
          <w:sz w:val="20"/>
          <w:szCs w:val="20"/>
        </w:rPr>
        <w:t>Measuring Duration – observing or some computer programs can document a student’s ability to maintain interest, attend to an event, or persevere with a task</w:t>
      </w:r>
    </w:p>
    <w:p w:rsidR="00410B1A" w:rsidRPr="00D30935" w:rsidRDefault="00410B1A">
      <w:pPr>
        <w:numPr>
          <w:ilvl w:val="0"/>
          <w:numId w:val="5"/>
        </w:numPr>
        <w:rPr>
          <w:rFonts w:ascii="Trebuchet MS" w:hAnsi="Trebuchet MS"/>
          <w:sz w:val="20"/>
          <w:szCs w:val="20"/>
        </w:rPr>
      </w:pPr>
      <w:r w:rsidRPr="00D30935">
        <w:rPr>
          <w:rFonts w:ascii="Trebuchet MS" w:hAnsi="Trebuchet MS"/>
          <w:sz w:val="20"/>
          <w:szCs w:val="20"/>
        </w:rPr>
        <w:t>Measuring Latency – to gather information about latency it will be necessary to note when the opportunity began, when the action occurred, and possibly, how long it lasted.</w:t>
      </w:r>
    </w:p>
    <w:p w:rsidR="00410B1A" w:rsidRPr="00D30935" w:rsidRDefault="00410B1A">
      <w:pPr>
        <w:rPr>
          <w:rFonts w:ascii="Trebuchet MS" w:hAnsi="Trebuchet MS"/>
          <w:sz w:val="20"/>
          <w:szCs w:val="20"/>
        </w:rPr>
      </w:pPr>
    </w:p>
    <w:p w:rsidR="00410B1A" w:rsidRPr="00D30935" w:rsidRDefault="00410B1A" w:rsidP="00D30935">
      <w:pPr>
        <w:ind w:left="720"/>
        <w:rPr>
          <w:rFonts w:ascii="Trebuchet MS" w:hAnsi="Trebuchet MS"/>
          <w:sz w:val="20"/>
          <w:szCs w:val="20"/>
        </w:rPr>
      </w:pPr>
      <w:r w:rsidRPr="00D30935">
        <w:rPr>
          <w:rFonts w:ascii="Trebuchet MS" w:hAnsi="Trebuchet MS"/>
          <w:sz w:val="20"/>
          <w:szCs w:val="20"/>
        </w:rPr>
        <w:t>IV    Reviewing the Data</w:t>
      </w:r>
    </w:p>
    <w:p w:rsidR="00410B1A" w:rsidRPr="00D30935" w:rsidRDefault="00410B1A">
      <w:pPr>
        <w:ind w:left="720"/>
        <w:rPr>
          <w:rFonts w:ascii="Trebuchet MS" w:hAnsi="Trebuchet MS"/>
          <w:sz w:val="20"/>
          <w:szCs w:val="20"/>
        </w:rPr>
      </w:pPr>
    </w:p>
    <w:p w:rsidR="00410B1A" w:rsidRPr="00D30935" w:rsidRDefault="00410B1A">
      <w:pPr>
        <w:ind w:left="720"/>
        <w:rPr>
          <w:rFonts w:ascii="Trebuchet MS" w:hAnsi="Trebuchet MS"/>
          <w:sz w:val="20"/>
          <w:szCs w:val="20"/>
        </w:rPr>
      </w:pPr>
      <w:r w:rsidRPr="00D30935">
        <w:rPr>
          <w:rFonts w:ascii="Trebuchet MS" w:hAnsi="Trebuchet MS"/>
          <w:sz w:val="20"/>
          <w:szCs w:val="20"/>
        </w:rPr>
        <w:t>V      Making Decisions</w:t>
      </w:r>
    </w:p>
    <w:p w:rsidR="00410B1A" w:rsidRPr="00D30935" w:rsidRDefault="00410B1A">
      <w:pPr>
        <w:ind w:left="720"/>
        <w:rPr>
          <w:rFonts w:ascii="Trebuchet MS" w:hAnsi="Trebuchet MS"/>
          <w:sz w:val="20"/>
          <w:szCs w:val="20"/>
        </w:rPr>
      </w:pPr>
    </w:p>
    <w:p w:rsidR="00410B1A" w:rsidRPr="00D30935" w:rsidRDefault="00410B1A">
      <w:pPr>
        <w:ind w:left="720"/>
        <w:rPr>
          <w:rFonts w:ascii="Trebuchet MS" w:hAnsi="Trebuchet MS"/>
          <w:sz w:val="20"/>
          <w:szCs w:val="20"/>
        </w:rPr>
      </w:pPr>
      <w:r w:rsidRPr="00D30935">
        <w:rPr>
          <w:rFonts w:ascii="Trebuchet MS" w:hAnsi="Trebuchet MS"/>
          <w:sz w:val="20"/>
          <w:szCs w:val="20"/>
        </w:rPr>
        <w:t>VI     Follow Through to purchase or try another solution</w:t>
      </w:r>
    </w:p>
    <w:p w:rsidR="00410B1A" w:rsidRPr="00D30935" w:rsidRDefault="00410B1A">
      <w:pPr>
        <w:pStyle w:val="BodyText"/>
        <w:rPr>
          <w:rFonts w:ascii="Trebuchet MS" w:hAnsi="Trebuchet MS"/>
          <w:sz w:val="20"/>
          <w:szCs w:val="20"/>
        </w:rPr>
      </w:pPr>
    </w:p>
    <w:p w:rsidR="00410B1A" w:rsidRPr="00D30935" w:rsidRDefault="00410B1A">
      <w:pPr>
        <w:pStyle w:val="BodyText"/>
        <w:rPr>
          <w:rFonts w:ascii="Trebuchet MS" w:hAnsi="Trebuchet MS"/>
          <w:sz w:val="20"/>
          <w:szCs w:val="20"/>
        </w:rPr>
      </w:pPr>
    </w:p>
    <w:p w:rsidR="00410B1A" w:rsidRPr="00D30935" w:rsidRDefault="00410B1A">
      <w:pPr>
        <w:ind w:left="360"/>
        <w:rPr>
          <w:rFonts w:ascii="Trebuchet MS" w:hAnsi="Trebuchet MS"/>
          <w:sz w:val="20"/>
          <w:szCs w:val="20"/>
        </w:rPr>
      </w:pPr>
      <w:r w:rsidRPr="00D30935">
        <w:rPr>
          <w:rFonts w:ascii="Trebuchet MS" w:hAnsi="Trebuchet MS"/>
          <w:sz w:val="20"/>
          <w:szCs w:val="20"/>
        </w:rPr>
        <w:t xml:space="preserve"> </w:t>
      </w:r>
    </w:p>
    <w:p w:rsidR="00410B1A" w:rsidRPr="00D30935" w:rsidRDefault="00410B1A">
      <w:pPr>
        <w:pStyle w:val="BodyText"/>
        <w:rPr>
          <w:rFonts w:ascii="Trebuchet MS" w:hAnsi="Trebuchet MS"/>
          <w:b w:val="0"/>
          <w:bCs w:val="0"/>
          <w:sz w:val="20"/>
          <w:szCs w:val="20"/>
        </w:rPr>
      </w:pPr>
      <w:r w:rsidRPr="00D30935">
        <w:rPr>
          <w:rFonts w:ascii="Trebuchet MS" w:hAnsi="Trebuchet MS"/>
          <w:b w:val="0"/>
          <w:bCs w:val="0"/>
          <w:sz w:val="20"/>
          <w:szCs w:val="20"/>
        </w:rPr>
        <w:t>An IEP teams meets and determines that the student may need assistive technology.</w:t>
      </w:r>
      <w:r>
        <w:rPr>
          <w:rFonts w:ascii="Trebuchet MS" w:hAnsi="Trebuchet MS"/>
          <w:b w:val="0"/>
          <w:bCs w:val="0"/>
          <w:sz w:val="20"/>
          <w:szCs w:val="20"/>
        </w:rPr>
        <w:t xml:space="preserve"> This is documented in Present L</w:t>
      </w:r>
      <w:r w:rsidRPr="00D30935">
        <w:rPr>
          <w:rFonts w:ascii="Trebuchet MS" w:hAnsi="Trebuchet MS"/>
          <w:b w:val="0"/>
          <w:bCs w:val="0"/>
          <w:sz w:val="20"/>
          <w:szCs w:val="20"/>
        </w:rPr>
        <w:t>evels of Performance (PLEP), Adaptations, and/or Goals &amp; Objectives. The team discusses possible solutions. Usually, low-tech solutions are tried before turning to high tech. The team then determines what assistive technology should be tried. Before the trial begins</w:t>
      </w:r>
      <w:r>
        <w:rPr>
          <w:rFonts w:ascii="Trebuchet MS" w:hAnsi="Trebuchet MS"/>
          <w:b w:val="0"/>
          <w:bCs w:val="0"/>
          <w:sz w:val="20"/>
          <w:szCs w:val="20"/>
        </w:rPr>
        <w:t>,</w:t>
      </w:r>
      <w:r w:rsidRPr="00D30935">
        <w:rPr>
          <w:rFonts w:ascii="Trebuchet MS" w:hAnsi="Trebuchet MS"/>
          <w:b w:val="0"/>
          <w:bCs w:val="0"/>
          <w:sz w:val="20"/>
          <w:szCs w:val="20"/>
        </w:rPr>
        <w:t xml:space="preserve"> the things that should be decided upon include: type of device, the length of trial, type of documentation, and criteria for success, and person responsible for the trial. The </w:t>
      </w:r>
      <w:r>
        <w:rPr>
          <w:rFonts w:ascii="Trebuchet MS" w:hAnsi="Trebuchet MS"/>
          <w:b w:val="0"/>
          <w:bCs w:val="0"/>
          <w:sz w:val="20"/>
          <w:szCs w:val="20"/>
        </w:rPr>
        <w:t>IEP team</w:t>
      </w:r>
      <w:r w:rsidRPr="00D30935">
        <w:rPr>
          <w:rFonts w:ascii="Trebuchet MS" w:hAnsi="Trebuchet MS"/>
          <w:b w:val="0"/>
          <w:bCs w:val="0"/>
          <w:sz w:val="20"/>
          <w:szCs w:val="20"/>
        </w:rPr>
        <w:t xml:space="preserve"> will provide requested</w:t>
      </w:r>
      <w:r>
        <w:rPr>
          <w:rFonts w:ascii="Trebuchet MS" w:hAnsi="Trebuchet MS"/>
          <w:b w:val="0"/>
          <w:bCs w:val="0"/>
          <w:sz w:val="20"/>
          <w:szCs w:val="20"/>
        </w:rPr>
        <w:t xml:space="preserve"> the</w:t>
      </w:r>
      <w:r w:rsidRPr="00D30935">
        <w:rPr>
          <w:rFonts w:ascii="Trebuchet MS" w:hAnsi="Trebuchet MS"/>
          <w:b w:val="0"/>
          <w:bCs w:val="0"/>
          <w:sz w:val="20"/>
          <w:szCs w:val="20"/>
        </w:rPr>
        <w:t xml:space="preserve"> device needed for trial</w:t>
      </w:r>
      <w:r>
        <w:rPr>
          <w:rFonts w:ascii="Trebuchet MS" w:hAnsi="Trebuchet MS"/>
          <w:b w:val="0"/>
          <w:bCs w:val="0"/>
          <w:sz w:val="20"/>
          <w:szCs w:val="20"/>
        </w:rPr>
        <w:t>, working with their building special education coordinator, if needed</w:t>
      </w:r>
      <w:r w:rsidRPr="00D30935">
        <w:rPr>
          <w:rFonts w:ascii="Trebuchet MS" w:hAnsi="Trebuchet MS"/>
          <w:b w:val="0"/>
          <w:bCs w:val="0"/>
          <w:sz w:val="20"/>
          <w:szCs w:val="20"/>
        </w:rPr>
        <w:t>. Then the trial is conducted. The team reconvenes to review the data and determine if the trial was successful. If it was successful</w:t>
      </w:r>
      <w:r>
        <w:rPr>
          <w:rFonts w:ascii="Trebuchet MS" w:hAnsi="Trebuchet MS"/>
          <w:b w:val="0"/>
          <w:bCs w:val="0"/>
          <w:sz w:val="20"/>
          <w:szCs w:val="20"/>
        </w:rPr>
        <w:t xml:space="preserve">, then request purchase from the building special education </w:t>
      </w:r>
      <w:r w:rsidRPr="00D30935">
        <w:rPr>
          <w:rFonts w:ascii="Trebuchet MS" w:hAnsi="Trebuchet MS"/>
          <w:b w:val="0"/>
          <w:bCs w:val="0"/>
          <w:sz w:val="20"/>
          <w:szCs w:val="20"/>
        </w:rPr>
        <w:t>coordinator. If the trial was not successful</w:t>
      </w:r>
      <w:r>
        <w:rPr>
          <w:rFonts w:ascii="Trebuchet MS" w:hAnsi="Trebuchet MS"/>
          <w:b w:val="0"/>
          <w:bCs w:val="0"/>
          <w:sz w:val="20"/>
          <w:szCs w:val="20"/>
        </w:rPr>
        <w:t>,</w:t>
      </w:r>
      <w:r w:rsidRPr="00D30935">
        <w:rPr>
          <w:rFonts w:ascii="Trebuchet MS" w:hAnsi="Trebuchet MS"/>
          <w:b w:val="0"/>
          <w:bCs w:val="0"/>
          <w:sz w:val="20"/>
          <w:szCs w:val="20"/>
        </w:rPr>
        <w:t xml:space="preserve"> then try another solution.</w:t>
      </w: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rPr>
          <w:rFonts w:ascii="Trebuchet MS" w:hAnsi="Trebuchet MS"/>
          <w:b w:val="0"/>
          <w:bCs w:val="0"/>
          <w:sz w:val="20"/>
          <w:szCs w:val="20"/>
        </w:rPr>
      </w:pPr>
    </w:p>
    <w:p w:rsidR="00410B1A" w:rsidRPr="007171D9" w:rsidRDefault="00410B1A">
      <w:pPr>
        <w:pStyle w:val="BodyText"/>
        <w:rPr>
          <w:rFonts w:ascii="Trebuchet MS" w:hAnsi="Trebuchet MS"/>
          <w:sz w:val="20"/>
          <w:szCs w:val="20"/>
          <w:u w:val="single"/>
        </w:rPr>
      </w:pPr>
      <w:r w:rsidRPr="0090489E">
        <w:rPr>
          <w:rFonts w:ascii="Trebuchet MS" w:hAnsi="Trebuchet MS"/>
          <w:sz w:val="20"/>
          <w:szCs w:val="20"/>
          <w:u w:val="single"/>
        </w:rPr>
        <w:t>ASSISTIVE TECHNOLOGY COMMITTEE</w:t>
      </w:r>
    </w:p>
    <w:p w:rsidR="00410B1A" w:rsidRPr="0021374F" w:rsidRDefault="00410B1A" w:rsidP="0021374F">
      <w:pPr>
        <w:rPr>
          <w:rFonts w:ascii="Trebuchet MS" w:hAnsi="Trebuchet MS"/>
          <w:sz w:val="20"/>
          <w:szCs w:val="20"/>
        </w:rPr>
      </w:pPr>
      <w:r>
        <w:rPr>
          <w:rFonts w:ascii="Trebuchet MS" w:hAnsi="Trebuchet MS"/>
          <w:sz w:val="20"/>
          <w:szCs w:val="20"/>
        </w:rPr>
        <w:t>Danielle Theis</w:t>
      </w:r>
      <w:r w:rsidRPr="0021374F">
        <w:rPr>
          <w:rFonts w:ascii="Trebuchet MS" w:hAnsi="Trebuchet MS"/>
          <w:sz w:val="20"/>
          <w:szCs w:val="20"/>
        </w:rPr>
        <w:t>, Direct</w:t>
      </w:r>
      <w:r>
        <w:rPr>
          <w:rFonts w:ascii="Trebuchet MS" w:hAnsi="Trebuchet MS"/>
          <w:sz w:val="20"/>
          <w:szCs w:val="20"/>
        </w:rPr>
        <w:t>or of Special Services</w:t>
      </w:r>
    </w:p>
    <w:p w:rsidR="00410B1A" w:rsidRDefault="00410B1A" w:rsidP="00186C49">
      <w:pPr>
        <w:rPr>
          <w:rFonts w:ascii="Trebuchet MS" w:hAnsi="Trebuchet MS"/>
          <w:sz w:val="20"/>
          <w:szCs w:val="20"/>
        </w:rPr>
      </w:pPr>
      <w:r w:rsidRPr="0021374F">
        <w:rPr>
          <w:rFonts w:ascii="Trebuchet MS" w:hAnsi="Trebuchet MS"/>
          <w:sz w:val="20"/>
          <w:szCs w:val="20"/>
        </w:rPr>
        <w:t xml:space="preserve">Sheri Willrodt, Special Education </w:t>
      </w:r>
      <w:r>
        <w:rPr>
          <w:rFonts w:ascii="Trebuchet MS" w:hAnsi="Trebuchet MS"/>
          <w:sz w:val="20"/>
          <w:szCs w:val="20"/>
        </w:rPr>
        <w:t>Supervisor</w:t>
      </w:r>
    </w:p>
    <w:p w:rsidR="00410B1A" w:rsidRDefault="00410B1A" w:rsidP="0021374F">
      <w:pPr>
        <w:rPr>
          <w:rFonts w:ascii="Trebuchet MS" w:hAnsi="Trebuchet MS"/>
          <w:sz w:val="20"/>
          <w:szCs w:val="20"/>
        </w:rPr>
      </w:pPr>
      <w:r>
        <w:rPr>
          <w:rFonts w:ascii="Trebuchet MS" w:hAnsi="Trebuchet MS"/>
          <w:sz w:val="20"/>
          <w:szCs w:val="20"/>
        </w:rPr>
        <w:t>Jessica Cabeen</w:t>
      </w:r>
      <w:r w:rsidRPr="0021374F">
        <w:rPr>
          <w:rFonts w:ascii="Trebuchet MS" w:hAnsi="Trebuchet MS"/>
          <w:sz w:val="20"/>
          <w:szCs w:val="20"/>
        </w:rPr>
        <w:t xml:space="preserve">, Special Education </w:t>
      </w:r>
      <w:r>
        <w:rPr>
          <w:rFonts w:ascii="Trebuchet MS" w:hAnsi="Trebuchet MS"/>
          <w:sz w:val="20"/>
          <w:szCs w:val="20"/>
        </w:rPr>
        <w:t>Supervisor</w:t>
      </w:r>
    </w:p>
    <w:p w:rsidR="00410B1A" w:rsidRDefault="00410B1A" w:rsidP="0021374F">
      <w:pPr>
        <w:rPr>
          <w:rFonts w:ascii="Trebuchet MS" w:hAnsi="Trebuchet MS"/>
          <w:sz w:val="20"/>
          <w:szCs w:val="20"/>
        </w:rPr>
      </w:pPr>
      <w:r>
        <w:rPr>
          <w:rFonts w:ascii="Trebuchet MS" w:hAnsi="Trebuchet MS"/>
          <w:sz w:val="20"/>
          <w:szCs w:val="20"/>
        </w:rPr>
        <w:t>Jennifer McIntyre, Special Education Supervisor</w:t>
      </w:r>
    </w:p>
    <w:p w:rsidR="00410B1A" w:rsidRDefault="00410B1A" w:rsidP="0021374F">
      <w:pPr>
        <w:rPr>
          <w:rFonts w:ascii="Trebuchet MS" w:hAnsi="Trebuchet MS"/>
          <w:sz w:val="20"/>
          <w:szCs w:val="20"/>
        </w:rPr>
      </w:pPr>
      <w:r w:rsidRPr="0021374F">
        <w:rPr>
          <w:rFonts w:ascii="Trebuchet MS" w:hAnsi="Trebuchet MS"/>
          <w:sz w:val="20"/>
          <w:szCs w:val="20"/>
        </w:rPr>
        <w:t>Tiffany Syverson, Occupational Therapist</w:t>
      </w:r>
    </w:p>
    <w:p w:rsidR="00410B1A" w:rsidRPr="0021374F" w:rsidRDefault="00410B1A" w:rsidP="0021374F">
      <w:pPr>
        <w:rPr>
          <w:rFonts w:ascii="Trebuchet MS" w:hAnsi="Trebuchet MS"/>
          <w:sz w:val="20"/>
          <w:szCs w:val="20"/>
        </w:rPr>
      </w:pPr>
      <w:r>
        <w:rPr>
          <w:rFonts w:ascii="Trebuchet MS" w:hAnsi="Trebuchet MS"/>
          <w:sz w:val="20"/>
          <w:szCs w:val="20"/>
        </w:rPr>
        <w:t>Carol Davis, Occupational Therapist</w:t>
      </w:r>
    </w:p>
    <w:p w:rsidR="00410B1A" w:rsidRPr="0021374F" w:rsidRDefault="00410B1A" w:rsidP="0021374F">
      <w:pPr>
        <w:rPr>
          <w:rFonts w:ascii="Trebuchet MS" w:hAnsi="Trebuchet MS"/>
          <w:sz w:val="20"/>
          <w:szCs w:val="20"/>
        </w:rPr>
      </w:pPr>
      <w:r w:rsidRPr="0021374F">
        <w:rPr>
          <w:rFonts w:ascii="Trebuchet MS" w:hAnsi="Trebuchet MS"/>
          <w:sz w:val="20"/>
          <w:szCs w:val="20"/>
        </w:rPr>
        <w:t>Erin Schoen, Special Education Teacher</w:t>
      </w:r>
    </w:p>
    <w:p w:rsidR="00410B1A" w:rsidRDefault="00410B1A" w:rsidP="0021374F">
      <w:pPr>
        <w:rPr>
          <w:rFonts w:ascii="Trebuchet MS" w:hAnsi="Trebuchet MS"/>
          <w:sz w:val="20"/>
          <w:szCs w:val="20"/>
        </w:rPr>
      </w:pPr>
      <w:r>
        <w:rPr>
          <w:rFonts w:ascii="Trebuchet MS" w:hAnsi="Trebuchet MS"/>
          <w:sz w:val="20"/>
          <w:szCs w:val="20"/>
        </w:rPr>
        <w:t>Heather Ruzek, Special Education Teacher</w:t>
      </w:r>
    </w:p>
    <w:p w:rsidR="00410B1A" w:rsidRDefault="00410B1A" w:rsidP="0021374F">
      <w:pPr>
        <w:rPr>
          <w:rFonts w:ascii="Trebuchet MS" w:hAnsi="Trebuchet MS"/>
          <w:sz w:val="20"/>
          <w:szCs w:val="20"/>
        </w:rPr>
      </w:pPr>
      <w:r>
        <w:rPr>
          <w:rFonts w:ascii="Trebuchet MS" w:hAnsi="Trebuchet MS"/>
          <w:sz w:val="20"/>
          <w:szCs w:val="20"/>
        </w:rPr>
        <w:t>Lyndsey Hoppe, Special Education Teacher</w:t>
      </w:r>
    </w:p>
    <w:p w:rsidR="00410B1A" w:rsidRDefault="00410B1A" w:rsidP="0021374F">
      <w:pPr>
        <w:rPr>
          <w:rFonts w:ascii="Trebuchet MS" w:hAnsi="Trebuchet MS"/>
          <w:sz w:val="20"/>
          <w:szCs w:val="20"/>
        </w:rPr>
      </w:pPr>
    </w:p>
    <w:p w:rsidR="00410B1A" w:rsidRDefault="00410B1A" w:rsidP="0021374F">
      <w:pPr>
        <w:rPr>
          <w:rFonts w:ascii="Trebuchet MS" w:hAnsi="Trebuchet MS"/>
          <w:sz w:val="20"/>
          <w:szCs w:val="20"/>
        </w:rPr>
      </w:pPr>
    </w:p>
    <w:p w:rsidR="00410B1A" w:rsidRPr="0021374F" w:rsidRDefault="00410B1A" w:rsidP="0021374F">
      <w:pPr>
        <w:rPr>
          <w:rFonts w:ascii="Trebuchet MS" w:hAnsi="Trebuchet MS"/>
          <w:sz w:val="20"/>
          <w:szCs w:val="20"/>
        </w:rPr>
      </w:pPr>
    </w:p>
    <w:p w:rsidR="00410B1A" w:rsidRPr="00D30935" w:rsidRDefault="00410B1A">
      <w:pPr>
        <w:pStyle w:val="BodyText"/>
        <w:rPr>
          <w:rFonts w:ascii="Trebuchet MS" w:hAnsi="Trebuchet MS"/>
          <w:sz w:val="20"/>
          <w:szCs w:val="20"/>
        </w:rPr>
      </w:pPr>
    </w:p>
    <w:p w:rsidR="00410B1A" w:rsidRDefault="00410B1A">
      <w:pPr>
        <w:pStyle w:val="BodyText"/>
        <w:rPr>
          <w:rFonts w:ascii="Trebuchet MS" w:hAnsi="Trebuchet MS"/>
          <w:b w:val="0"/>
          <w:bCs w:val="0"/>
          <w:sz w:val="20"/>
          <w:szCs w:val="20"/>
        </w:rPr>
      </w:pPr>
    </w:p>
    <w:p w:rsidR="00410B1A" w:rsidRDefault="00410B1A">
      <w:pPr>
        <w:pStyle w:val="BodyText"/>
        <w:rPr>
          <w:rFonts w:ascii="Trebuchet MS" w:hAnsi="Trebuchet MS"/>
          <w:b w:val="0"/>
          <w:bCs w:val="0"/>
          <w:sz w:val="20"/>
          <w:szCs w:val="20"/>
        </w:rPr>
      </w:pPr>
    </w:p>
    <w:p w:rsidR="00410B1A" w:rsidRDefault="00410B1A">
      <w:pPr>
        <w:pStyle w:val="BodyText"/>
        <w:rPr>
          <w:rFonts w:ascii="Trebuchet MS" w:hAnsi="Trebuchet MS"/>
          <w:b w:val="0"/>
          <w:bCs w:val="0"/>
          <w:sz w:val="20"/>
          <w:szCs w:val="20"/>
        </w:rPr>
      </w:pP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rPr>
          <w:rFonts w:ascii="Trebuchet MS" w:hAnsi="Trebuchet MS"/>
          <w:b w:val="0"/>
          <w:bCs w:val="0"/>
          <w:sz w:val="20"/>
          <w:szCs w:val="20"/>
        </w:rPr>
      </w:pPr>
      <w:r w:rsidRPr="00D30935">
        <w:rPr>
          <w:rFonts w:ascii="Trebuchet MS" w:hAnsi="Trebuchet MS"/>
          <w:b w:val="0"/>
          <w:bCs w:val="0"/>
          <w:sz w:val="20"/>
          <w:szCs w:val="20"/>
        </w:rPr>
        <w:t xml:space="preserve">The </w:t>
      </w:r>
      <w:r>
        <w:rPr>
          <w:rFonts w:ascii="Trebuchet MS" w:hAnsi="Trebuchet MS"/>
          <w:b w:val="0"/>
          <w:bCs w:val="0"/>
          <w:sz w:val="20"/>
          <w:szCs w:val="20"/>
        </w:rPr>
        <w:t>assistive technology committee</w:t>
      </w:r>
      <w:r w:rsidRPr="00D30935">
        <w:rPr>
          <w:rFonts w:ascii="Trebuchet MS" w:hAnsi="Trebuchet MS"/>
          <w:b w:val="0"/>
          <w:bCs w:val="0"/>
          <w:sz w:val="20"/>
          <w:szCs w:val="20"/>
        </w:rPr>
        <w:t xml:space="preserve"> will:</w:t>
      </w:r>
    </w:p>
    <w:p w:rsidR="00410B1A" w:rsidRPr="00D30935" w:rsidRDefault="00410B1A" w:rsidP="00721186">
      <w:pPr>
        <w:pStyle w:val="BodyText"/>
        <w:ind w:left="720"/>
        <w:rPr>
          <w:rFonts w:ascii="Trebuchet MS" w:hAnsi="Trebuchet MS"/>
          <w:b w:val="0"/>
          <w:bCs w:val="0"/>
          <w:sz w:val="20"/>
          <w:szCs w:val="20"/>
        </w:rPr>
      </w:pP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numPr>
          <w:ilvl w:val="0"/>
          <w:numId w:val="3"/>
        </w:numPr>
        <w:rPr>
          <w:rFonts w:ascii="Trebuchet MS" w:hAnsi="Trebuchet MS"/>
          <w:b w:val="0"/>
          <w:bCs w:val="0"/>
          <w:sz w:val="20"/>
          <w:szCs w:val="20"/>
        </w:rPr>
      </w:pPr>
      <w:r w:rsidRPr="00D30935">
        <w:rPr>
          <w:rFonts w:ascii="Trebuchet MS" w:hAnsi="Trebuchet MS"/>
          <w:b w:val="0"/>
          <w:bCs w:val="0"/>
          <w:sz w:val="20"/>
          <w:szCs w:val="20"/>
        </w:rPr>
        <w:t xml:space="preserve">Review assistive technology </w:t>
      </w:r>
      <w:r>
        <w:rPr>
          <w:rFonts w:ascii="Trebuchet MS" w:hAnsi="Trebuchet MS"/>
          <w:b w:val="0"/>
          <w:bCs w:val="0"/>
          <w:sz w:val="20"/>
          <w:szCs w:val="20"/>
        </w:rPr>
        <w:t>equipment and referral requests, if necessary</w:t>
      </w: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numPr>
          <w:ilvl w:val="0"/>
          <w:numId w:val="3"/>
        </w:numPr>
        <w:rPr>
          <w:rFonts w:ascii="Trebuchet MS" w:hAnsi="Trebuchet MS"/>
          <w:b w:val="0"/>
          <w:bCs w:val="0"/>
          <w:sz w:val="20"/>
          <w:szCs w:val="20"/>
        </w:rPr>
      </w:pPr>
      <w:r w:rsidRPr="00D30935">
        <w:rPr>
          <w:rFonts w:ascii="Trebuchet MS" w:hAnsi="Trebuchet MS"/>
          <w:b w:val="0"/>
          <w:bCs w:val="0"/>
          <w:sz w:val="20"/>
          <w:szCs w:val="20"/>
        </w:rPr>
        <w:t>Help staff research hardware, software, and equipment that may meet</w:t>
      </w:r>
    </w:p>
    <w:p w:rsidR="00410B1A" w:rsidRPr="00D30935" w:rsidRDefault="00410B1A">
      <w:pPr>
        <w:pStyle w:val="BodyText"/>
        <w:ind w:left="1080"/>
        <w:rPr>
          <w:rFonts w:ascii="Trebuchet MS" w:hAnsi="Trebuchet MS"/>
          <w:b w:val="0"/>
          <w:bCs w:val="0"/>
          <w:sz w:val="20"/>
          <w:szCs w:val="20"/>
        </w:rPr>
      </w:pPr>
      <w:r>
        <w:rPr>
          <w:rFonts w:ascii="Trebuchet MS" w:hAnsi="Trebuchet MS"/>
          <w:b w:val="0"/>
          <w:bCs w:val="0"/>
          <w:sz w:val="20"/>
          <w:szCs w:val="20"/>
        </w:rPr>
        <w:t>s</w:t>
      </w:r>
      <w:r w:rsidRPr="00D30935">
        <w:rPr>
          <w:rFonts w:ascii="Trebuchet MS" w:hAnsi="Trebuchet MS"/>
          <w:b w:val="0"/>
          <w:bCs w:val="0"/>
          <w:sz w:val="20"/>
          <w:szCs w:val="20"/>
        </w:rPr>
        <w:t>tu</w:t>
      </w:r>
      <w:r>
        <w:rPr>
          <w:rFonts w:ascii="Trebuchet MS" w:hAnsi="Trebuchet MS"/>
          <w:b w:val="0"/>
          <w:bCs w:val="0"/>
          <w:sz w:val="20"/>
          <w:szCs w:val="20"/>
        </w:rPr>
        <w:t>dent assistive technology needs</w:t>
      </w:r>
    </w:p>
    <w:p w:rsidR="00410B1A" w:rsidRPr="00D30935" w:rsidRDefault="00410B1A">
      <w:pPr>
        <w:pStyle w:val="BodyText"/>
        <w:ind w:left="1080"/>
        <w:rPr>
          <w:rFonts w:ascii="Trebuchet MS" w:hAnsi="Trebuchet MS"/>
          <w:b w:val="0"/>
          <w:bCs w:val="0"/>
          <w:sz w:val="20"/>
          <w:szCs w:val="20"/>
        </w:rPr>
      </w:pPr>
    </w:p>
    <w:p w:rsidR="00410B1A" w:rsidRPr="00D30935" w:rsidRDefault="00410B1A">
      <w:pPr>
        <w:pStyle w:val="BodyText"/>
        <w:numPr>
          <w:ilvl w:val="0"/>
          <w:numId w:val="3"/>
        </w:numPr>
        <w:rPr>
          <w:rFonts w:ascii="Trebuchet MS" w:hAnsi="Trebuchet MS"/>
          <w:b w:val="0"/>
          <w:bCs w:val="0"/>
          <w:sz w:val="20"/>
          <w:szCs w:val="20"/>
        </w:rPr>
      </w:pPr>
      <w:r w:rsidRPr="00D30935">
        <w:rPr>
          <w:rFonts w:ascii="Trebuchet MS" w:hAnsi="Trebuchet MS"/>
          <w:b w:val="0"/>
          <w:bCs w:val="0"/>
          <w:sz w:val="20"/>
          <w:szCs w:val="20"/>
        </w:rPr>
        <w:t>Tracks special education assistive technology items purchased by the district</w:t>
      </w:r>
      <w:r>
        <w:rPr>
          <w:rFonts w:ascii="Trebuchet MS" w:hAnsi="Trebuchet MS"/>
          <w:b w:val="0"/>
          <w:bCs w:val="0"/>
          <w:sz w:val="20"/>
          <w:szCs w:val="20"/>
        </w:rPr>
        <w:t xml:space="preserve"> through the AT Inventory</w:t>
      </w:r>
    </w:p>
    <w:p w:rsidR="00410B1A" w:rsidRPr="00D30935" w:rsidRDefault="00410B1A">
      <w:pPr>
        <w:pStyle w:val="BodyText"/>
        <w:rPr>
          <w:rFonts w:ascii="Trebuchet MS" w:hAnsi="Trebuchet MS"/>
          <w:b w:val="0"/>
          <w:bCs w:val="0"/>
          <w:sz w:val="20"/>
          <w:szCs w:val="20"/>
        </w:rPr>
      </w:pPr>
    </w:p>
    <w:p w:rsidR="00410B1A" w:rsidRPr="00D30935" w:rsidRDefault="00410B1A">
      <w:pPr>
        <w:pStyle w:val="BodyText"/>
        <w:numPr>
          <w:ilvl w:val="0"/>
          <w:numId w:val="3"/>
        </w:numPr>
        <w:rPr>
          <w:rFonts w:ascii="Trebuchet MS" w:hAnsi="Trebuchet MS"/>
          <w:b w:val="0"/>
          <w:bCs w:val="0"/>
          <w:sz w:val="20"/>
          <w:szCs w:val="20"/>
        </w:rPr>
      </w:pPr>
      <w:r w:rsidRPr="00D30935">
        <w:rPr>
          <w:rFonts w:ascii="Trebuchet MS" w:hAnsi="Trebuchet MS"/>
          <w:b w:val="0"/>
          <w:bCs w:val="0"/>
          <w:sz w:val="20"/>
          <w:szCs w:val="20"/>
        </w:rPr>
        <w:t>Assist staff with repairs and replacement of assistive technology</w:t>
      </w:r>
      <w:r>
        <w:rPr>
          <w:rFonts w:ascii="Trebuchet MS" w:hAnsi="Trebuchet MS"/>
          <w:b w:val="0"/>
          <w:bCs w:val="0"/>
          <w:sz w:val="20"/>
          <w:szCs w:val="20"/>
        </w:rPr>
        <w:t>, if needed</w:t>
      </w:r>
    </w:p>
    <w:p w:rsidR="00410B1A" w:rsidRPr="00D30935" w:rsidRDefault="00410B1A" w:rsidP="00721186">
      <w:pPr>
        <w:pStyle w:val="BodyText"/>
        <w:rPr>
          <w:rFonts w:ascii="Trebuchet MS" w:hAnsi="Trebuchet MS"/>
          <w:b w:val="0"/>
          <w:bCs w:val="0"/>
          <w:sz w:val="20"/>
          <w:szCs w:val="20"/>
        </w:rPr>
      </w:pPr>
    </w:p>
    <w:p w:rsidR="00410B1A" w:rsidRPr="00D30935" w:rsidRDefault="00410B1A">
      <w:pPr>
        <w:pStyle w:val="BodyText"/>
        <w:numPr>
          <w:ilvl w:val="0"/>
          <w:numId w:val="3"/>
        </w:numPr>
        <w:rPr>
          <w:rFonts w:ascii="Trebuchet MS" w:hAnsi="Trebuchet MS"/>
          <w:b w:val="0"/>
          <w:bCs w:val="0"/>
          <w:sz w:val="20"/>
          <w:szCs w:val="20"/>
        </w:rPr>
      </w:pPr>
      <w:r w:rsidRPr="00D30935">
        <w:rPr>
          <w:rFonts w:ascii="Trebuchet MS" w:hAnsi="Trebuchet MS"/>
          <w:b w:val="0"/>
          <w:bCs w:val="0"/>
          <w:sz w:val="20"/>
          <w:szCs w:val="20"/>
        </w:rPr>
        <w:t>Provides in-service to staff and students on how to use assistive</w:t>
      </w:r>
    </w:p>
    <w:p w:rsidR="00410B1A" w:rsidRPr="00D30935" w:rsidRDefault="00410B1A">
      <w:pPr>
        <w:pStyle w:val="BodyText"/>
        <w:ind w:left="1080"/>
        <w:rPr>
          <w:rFonts w:ascii="Trebuchet MS" w:hAnsi="Trebuchet MS"/>
          <w:b w:val="0"/>
          <w:bCs w:val="0"/>
          <w:sz w:val="20"/>
          <w:szCs w:val="20"/>
        </w:rPr>
      </w:pPr>
      <w:r>
        <w:rPr>
          <w:rFonts w:ascii="Trebuchet MS" w:hAnsi="Trebuchet MS"/>
          <w:b w:val="0"/>
          <w:bCs w:val="0"/>
          <w:sz w:val="20"/>
          <w:szCs w:val="20"/>
        </w:rPr>
        <w:t>technology</w:t>
      </w:r>
    </w:p>
    <w:p w:rsidR="00410B1A" w:rsidRPr="00D30935" w:rsidRDefault="00410B1A">
      <w:pPr>
        <w:pStyle w:val="BodyText"/>
        <w:rPr>
          <w:rFonts w:ascii="Trebuchet MS" w:hAnsi="Trebuchet MS"/>
          <w:b w:val="0"/>
          <w:bCs w:val="0"/>
          <w:sz w:val="20"/>
          <w:szCs w:val="20"/>
        </w:rPr>
      </w:pPr>
      <w:r w:rsidRPr="00D30935">
        <w:rPr>
          <w:rFonts w:ascii="Trebuchet MS" w:hAnsi="Trebuchet MS"/>
          <w:b w:val="0"/>
          <w:bCs w:val="0"/>
          <w:sz w:val="20"/>
          <w:szCs w:val="20"/>
        </w:rPr>
        <w:tab/>
      </w:r>
    </w:p>
    <w:p w:rsidR="00410B1A" w:rsidRPr="00D30935" w:rsidRDefault="00410B1A" w:rsidP="00D30935">
      <w:pPr>
        <w:pStyle w:val="BodyText"/>
        <w:numPr>
          <w:ilvl w:val="0"/>
          <w:numId w:val="3"/>
        </w:numPr>
        <w:rPr>
          <w:rFonts w:ascii="Trebuchet MS" w:hAnsi="Trebuchet MS"/>
          <w:b w:val="0"/>
          <w:bCs w:val="0"/>
          <w:sz w:val="20"/>
          <w:szCs w:val="20"/>
        </w:rPr>
      </w:pPr>
      <w:r w:rsidRPr="00D30935">
        <w:rPr>
          <w:rFonts w:ascii="Trebuchet MS" w:hAnsi="Trebuchet MS"/>
          <w:b w:val="0"/>
          <w:bCs w:val="0"/>
          <w:sz w:val="20"/>
          <w:szCs w:val="20"/>
        </w:rPr>
        <w:t xml:space="preserve">Work with </w:t>
      </w:r>
      <w:r>
        <w:rPr>
          <w:rFonts w:ascii="Trebuchet MS" w:hAnsi="Trebuchet MS"/>
          <w:b w:val="0"/>
          <w:bCs w:val="0"/>
          <w:sz w:val="20"/>
          <w:szCs w:val="20"/>
        </w:rPr>
        <w:t xml:space="preserve">the Director of Special </w:t>
      </w:r>
      <w:r w:rsidRPr="00D30935">
        <w:rPr>
          <w:rFonts w:ascii="Trebuchet MS" w:hAnsi="Trebuchet MS"/>
          <w:b w:val="0"/>
          <w:bCs w:val="0"/>
          <w:sz w:val="20"/>
          <w:szCs w:val="20"/>
        </w:rPr>
        <w:t xml:space="preserve">Services regarding assistive       </w:t>
      </w:r>
    </w:p>
    <w:p w:rsidR="00410B1A" w:rsidRPr="00D30935" w:rsidRDefault="00410B1A">
      <w:pPr>
        <w:pStyle w:val="BodyText"/>
        <w:rPr>
          <w:rFonts w:ascii="Trebuchet MS" w:hAnsi="Trebuchet MS"/>
          <w:b w:val="0"/>
          <w:bCs w:val="0"/>
          <w:sz w:val="20"/>
          <w:szCs w:val="20"/>
        </w:rPr>
      </w:pPr>
      <w:r>
        <w:rPr>
          <w:rFonts w:ascii="Trebuchet MS" w:hAnsi="Trebuchet MS"/>
          <w:b w:val="0"/>
          <w:bCs w:val="0"/>
          <w:sz w:val="20"/>
          <w:szCs w:val="20"/>
        </w:rPr>
        <w:t xml:space="preserve">                  </w:t>
      </w:r>
      <w:r w:rsidRPr="00D30935">
        <w:rPr>
          <w:rFonts w:ascii="Trebuchet MS" w:hAnsi="Trebuchet MS"/>
          <w:b w:val="0"/>
          <w:bCs w:val="0"/>
          <w:sz w:val="20"/>
          <w:szCs w:val="20"/>
        </w:rPr>
        <w:t>tech</w:t>
      </w:r>
      <w:r>
        <w:rPr>
          <w:rFonts w:ascii="Trebuchet MS" w:hAnsi="Trebuchet MS"/>
          <w:b w:val="0"/>
          <w:bCs w:val="0"/>
          <w:sz w:val="20"/>
          <w:szCs w:val="20"/>
        </w:rPr>
        <w:t>nology budgets and expenditures</w:t>
      </w:r>
    </w:p>
    <w:p w:rsidR="00410B1A" w:rsidRPr="00D30935" w:rsidRDefault="00410B1A">
      <w:pPr>
        <w:pStyle w:val="BodyText"/>
        <w:rPr>
          <w:rFonts w:ascii="Trebuchet MS" w:hAnsi="Trebuchet MS"/>
          <w:b w:val="0"/>
          <w:bCs w:val="0"/>
          <w:sz w:val="20"/>
          <w:szCs w:val="20"/>
        </w:rPr>
      </w:pPr>
    </w:p>
    <w:p w:rsidR="00410B1A" w:rsidRDefault="00410B1A" w:rsidP="005C13D9">
      <w:pPr>
        <w:pStyle w:val="BodyText"/>
        <w:rPr>
          <w:rFonts w:ascii="Trebuchet MS" w:hAnsi="Trebuchet MS"/>
          <w:b w:val="0"/>
          <w:bCs w:val="0"/>
          <w:sz w:val="20"/>
          <w:szCs w:val="20"/>
        </w:rPr>
      </w:pPr>
    </w:p>
    <w:p w:rsidR="00410B1A" w:rsidRDefault="00410B1A" w:rsidP="005C13D9">
      <w:pPr>
        <w:pStyle w:val="BodyText"/>
        <w:rPr>
          <w:rFonts w:ascii="Trebuchet MS" w:hAnsi="Trebuchet MS"/>
          <w:b w:val="0"/>
          <w:bCs w:val="0"/>
          <w:sz w:val="20"/>
          <w:szCs w:val="20"/>
        </w:rPr>
      </w:pPr>
    </w:p>
    <w:p w:rsidR="00410B1A" w:rsidRPr="005C13D9" w:rsidRDefault="00410B1A" w:rsidP="005C13D9">
      <w:pPr>
        <w:pStyle w:val="BodyText"/>
        <w:jc w:val="center"/>
        <w:rPr>
          <w:rFonts w:ascii="Trebuchet MS" w:hAnsi="Trebuchet MS"/>
          <w:bCs w:val="0"/>
          <w:sz w:val="20"/>
          <w:szCs w:val="20"/>
        </w:rPr>
      </w:pPr>
      <w:r w:rsidRPr="005C13D9">
        <w:rPr>
          <w:rFonts w:ascii="Trebuchet MS" w:hAnsi="Trebuchet MS"/>
          <w:bCs w:val="0"/>
          <w:sz w:val="20"/>
          <w:szCs w:val="20"/>
        </w:rPr>
        <w:t>Please refer to the Austin Public Schools Special Services Due Process Manual for additional materials.</w:t>
      </w:r>
    </w:p>
    <w:p w:rsidR="00410B1A" w:rsidRDefault="00410B1A" w:rsidP="000945CE">
      <w:pPr>
        <w:pStyle w:val="ListParagraph"/>
        <w:ind w:left="2880"/>
        <w:rPr>
          <w:rFonts w:ascii="Trebuchet MS" w:hAnsi="Trebuchet MS"/>
          <w:bCs/>
          <w:sz w:val="20"/>
          <w:szCs w:val="20"/>
        </w:rPr>
      </w:pPr>
    </w:p>
    <w:p w:rsidR="00410B1A" w:rsidRPr="00B31B51" w:rsidRDefault="00410B1A" w:rsidP="000945CE">
      <w:pPr>
        <w:pStyle w:val="BodyText"/>
        <w:ind w:left="2340"/>
        <w:rPr>
          <w:rFonts w:ascii="Trebuchet MS" w:hAnsi="Trebuchet MS"/>
          <w:bCs w:val="0"/>
          <w:sz w:val="20"/>
          <w:szCs w:val="20"/>
        </w:rPr>
      </w:pPr>
    </w:p>
    <w:p w:rsidR="00410B1A" w:rsidRPr="00D30935" w:rsidRDefault="00410B1A" w:rsidP="00B31B51">
      <w:pPr>
        <w:pStyle w:val="BodyText"/>
        <w:ind w:left="2340"/>
        <w:rPr>
          <w:rFonts w:ascii="Trebuchet MS" w:hAnsi="Trebuchet MS"/>
          <w:sz w:val="20"/>
          <w:szCs w:val="20"/>
        </w:rPr>
      </w:pPr>
    </w:p>
    <w:p w:rsidR="00410B1A" w:rsidRPr="00D30935" w:rsidRDefault="00410B1A">
      <w:pPr>
        <w:pStyle w:val="BodyText"/>
        <w:ind w:left="1080"/>
        <w:rPr>
          <w:rFonts w:ascii="Trebuchet MS" w:hAnsi="Trebuchet MS"/>
          <w:b w:val="0"/>
          <w:bCs w:val="0"/>
          <w:sz w:val="20"/>
          <w:szCs w:val="20"/>
        </w:rPr>
      </w:pPr>
    </w:p>
    <w:p w:rsidR="00410B1A" w:rsidRPr="00025394" w:rsidRDefault="00410B1A" w:rsidP="00025394">
      <w:pPr>
        <w:pStyle w:val="BodyText"/>
        <w:spacing w:line="480" w:lineRule="auto"/>
        <w:ind w:left="720"/>
        <w:rPr>
          <w:rFonts w:ascii="Trebuchet MS" w:hAnsi="Trebuchet MS"/>
          <w:b w:val="0"/>
          <w:bCs w:val="0"/>
        </w:rPr>
      </w:pPr>
    </w:p>
    <w:sectPr w:rsidR="00410B1A" w:rsidRPr="00025394" w:rsidSect="00BE7F96">
      <w:footerReference w:type="default" r:id="rId10"/>
      <w:pgSz w:w="12240" w:h="15840"/>
      <w:pgMar w:top="720" w:right="720" w:bottom="720" w:left="720"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B1A" w:rsidRDefault="00410B1A">
      <w:r>
        <w:separator/>
      </w:r>
    </w:p>
  </w:endnote>
  <w:endnote w:type="continuationSeparator" w:id="0">
    <w:p w:rsidR="00410B1A" w:rsidRDefault="00410B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1A" w:rsidRDefault="00410B1A">
    <w:pPr>
      <w:pStyle w:val="Footer"/>
    </w:pPr>
    <w:r>
      <w:t>5/08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B1A" w:rsidRDefault="00410B1A">
      <w:r>
        <w:separator/>
      </w:r>
    </w:p>
  </w:footnote>
  <w:footnote w:type="continuationSeparator" w:id="0">
    <w:p w:rsidR="00410B1A" w:rsidRDefault="00410B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B25A7"/>
    <w:multiLevelType w:val="hybridMultilevel"/>
    <w:tmpl w:val="989E5894"/>
    <w:lvl w:ilvl="0" w:tplc="4DC016D6">
      <w:start w:val="1"/>
      <w:numFmt w:val="upperLetter"/>
      <w:lvlText w:val="%1."/>
      <w:lvlJc w:val="left"/>
      <w:pPr>
        <w:tabs>
          <w:tab w:val="num" w:pos="1500"/>
        </w:tabs>
        <w:ind w:left="1500" w:hanging="360"/>
      </w:pPr>
      <w:rPr>
        <w:rFonts w:cs="Times New Roman" w:hint="default"/>
      </w:rPr>
    </w:lvl>
    <w:lvl w:ilvl="1" w:tplc="04090019" w:tentative="1">
      <w:start w:val="1"/>
      <w:numFmt w:val="lowerLetter"/>
      <w:lvlText w:val="%2."/>
      <w:lvlJc w:val="left"/>
      <w:pPr>
        <w:tabs>
          <w:tab w:val="num" w:pos="2220"/>
        </w:tabs>
        <w:ind w:left="2220" w:hanging="360"/>
      </w:pPr>
      <w:rPr>
        <w:rFonts w:cs="Times New Roman"/>
      </w:rPr>
    </w:lvl>
    <w:lvl w:ilvl="2" w:tplc="0409001B" w:tentative="1">
      <w:start w:val="1"/>
      <w:numFmt w:val="lowerRoman"/>
      <w:lvlText w:val="%3."/>
      <w:lvlJc w:val="right"/>
      <w:pPr>
        <w:tabs>
          <w:tab w:val="num" w:pos="2940"/>
        </w:tabs>
        <w:ind w:left="2940" w:hanging="180"/>
      </w:pPr>
      <w:rPr>
        <w:rFonts w:cs="Times New Roman"/>
      </w:rPr>
    </w:lvl>
    <w:lvl w:ilvl="3" w:tplc="0409000F" w:tentative="1">
      <w:start w:val="1"/>
      <w:numFmt w:val="decimal"/>
      <w:lvlText w:val="%4."/>
      <w:lvlJc w:val="left"/>
      <w:pPr>
        <w:tabs>
          <w:tab w:val="num" w:pos="3660"/>
        </w:tabs>
        <w:ind w:left="3660" w:hanging="360"/>
      </w:pPr>
      <w:rPr>
        <w:rFonts w:cs="Times New Roman"/>
      </w:rPr>
    </w:lvl>
    <w:lvl w:ilvl="4" w:tplc="04090019" w:tentative="1">
      <w:start w:val="1"/>
      <w:numFmt w:val="lowerLetter"/>
      <w:lvlText w:val="%5."/>
      <w:lvlJc w:val="left"/>
      <w:pPr>
        <w:tabs>
          <w:tab w:val="num" w:pos="4380"/>
        </w:tabs>
        <w:ind w:left="4380" w:hanging="360"/>
      </w:pPr>
      <w:rPr>
        <w:rFonts w:cs="Times New Roman"/>
      </w:rPr>
    </w:lvl>
    <w:lvl w:ilvl="5" w:tplc="0409001B" w:tentative="1">
      <w:start w:val="1"/>
      <w:numFmt w:val="lowerRoman"/>
      <w:lvlText w:val="%6."/>
      <w:lvlJc w:val="right"/>
      <w:pPr>
        <w:tabs>
          <w:tab w:val="num" w:pos="5100"/>
        </w:tabs>
        <w:ind w:left="5100" w:hanging="180"/>
      </w:pPr>
      <w:rPr>
        <w:rFonts w:cs="Times New Roman"/>
      </w:rPr>
    </w:lvl>
    <w:lvl w:ilvl="6" w:tplc="0409000F" w:tentative="1">
      <w:start w:val="1"/>
      <w:numFmt w:val="decimal"/>
      <w:lvlText w:val="%7."/>
      <w:lvlJc w:val="left"/>
      <w:pPr>
        <w:tabs>
          <w:tab w:val="num" w:pos="5820"/>
        </w:tabs>
        <w:ind w:left="5820" w:hanging="360"/>
      </w:pPr>
      <w:rPr>
        <w:rFonts w:cs="Times New Roman"/>
      </w:rPr>
    </w:lvl>
    <w:lvl w:ilvl="7" w:tplc="04090019" w:tentative="1">
      <w:start w:val="1"/>
      <w:numFmt w:val="lowerLetter"/>
      <w:lvlText w:val="%8."/>
      <w:lvlJc w:val="left"/>
      <w:pPr>
        <w:tabs>
          <w:tab w:val="num" w:pos="6540"/>
        </w:tabs>
        <w:ind w:left="6540" w:hanging="360"/>
      </w:pPr>
      <w:rPr>
        <w:rFonts w:cs="Times New Roman"/>
      </w:rPr>
    </w:lvl>
    <w:lvl w:ilvl="8" w:tplc="0409001B" w:tentative="1">
      <w:start w:val="1"/>
      <w:numFmt w:val="lowerRoman"/>
      <w:lvlText w:val="%9."/>
      <w:lvlJc w:val="right"/>
      <w:pPr>
        <w:tabs>
          <w:tab w:val="num" w:pos="7260"/>
        </w:tabs>
        <w:ind w:left="7260" w:hanging="180"/>
      </w:pPr>
      <w:rPr>
        <w:rFonts w:cs="Times New Roman"/>
      </w:rPr>
    </w:lvl>
  </w:abstractNum>
  <w:abstractNum w:abstractNumId="1">
    <w:nsid w:val="0DB169CD"/>
    <w:multiLevelType w:val="hybridMultilevel"/>
    <w:tmpl w:val="AC62D3A6"/>
    <w:lvl w:ilvl="0" w:tplc="8C1214F4">
      <w:start w:val="1"/>
      <w:numFmt w:val="upperRoman"/>
      <w:lvlText w:val="%1."/>
      <w:lvlJc w:val="left"/>
      <w:pPr>
        <w:tabs>
          <w:tab w:val="num" w:pos="1080"/>
        </w:tabs>
        <w:ind w:left="1080" w:hanging="720"/>
      </w:pPr>
      <w:rPr>
        <w:rFonts w:cs="Times New Roman" w:hint="default"/>
      </w:rPr>
    </w:lvl>
    <w:lvl w:ilvl="1" w:tplc="18A00DA0">
      <w:start w:val="1"/>
      <w:numFmt w:val="upperLetter"/>
      <w:lvlText w:val="%2."/>
      <w:lvlJc w:val="left"/>
      <w:pPr>
        <w:tabs>
          <w:tab w:val="num" w:pos="1440"/>
        </w:tabs>
        <w:ind w:left="1440" w:hanging="360"/>
      </w:pPr>
      <w:rPr>
        <w:rFonts w:cs="Times New Roman" w:hint="default"/>
      </w:rPr>
    </w:lvl>
    <w:lvl w:ilvl="2" w:tplc="1E0062EC">
      <w:start w:val="1"/>
      <w:numFmt w:val="decimal"/>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14F464A"/>
    <w:multiLevelType w:val="hybridMultilevel"/>
    <w:tmpl w:val="6A8260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85298A"/>
    <w:multiLevelType w:val="hybridMultilevel"/>
    <w:tmpl w:val="BAACF6DC"/>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nsid w:val="2573622E"/>
    <w:multiLevelType w:val="hybridMultilevel"/>
    <w:tmpl w:val="41060B0C"/>
    <w:lvl w:ilvl="0" w:tplc="A2B68A1E">
      <w:start w:val="1"/>
      <w:numFmt w:val="decimal"/>
      <w:lvlText w:val="%1."/>
      <w:lvlJc w:val="left"/>
      <w:pPr>
        <w:tabs>
          <w:tab w:val="num" w:pos="720"/>
        </w:tabs>
        <w:ind w:left="720" w:hanging="360"/>
      </w:pPr>
      <w:rPr>
        <w:rFonts w:cs="Times New Roman" w:hint="default"/>
        <w:u w:val="singl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8A919E7"/>
    <w:multiLevelType w:val="hybridMultilevel"/>
    <w:tmpl w:val="26C48F60"/>
    <w:lvl w:ilvl="0" w:tplc="04090011">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AB2337E"/>
    <w:multiLevelType w:val="hybridMultilevel"/>
    <w:tmpl w:val="6A84DF78"/>
    <w:lvl w:ilvl="0" w:tplc="1E0062EC">
      <w:start w:val="1"/>
      <w:numFmt w:val="decimal"/>
      <w:lvlText w:val="%1."/>
      <w:lvlJc w:val="left"/>
      <w:pPr>
        <w:tabs>
          <w:tab w:val="num" w:pos="2340"/>
        </w:tabs>
        <w:ind w:left="23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CFD1E59"/>
    <w:multiLevelType w:val="hybridMultilevel"/>
    <w:tmpl w:val="DCFA05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00E5178"/>
    <w:multiLevelType w:val="hybridMultilevel"/>
    <w:tmpl w:val="7264FE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B06F7B"/>
    <w:multiLevelType w:val="hybridMultilevel"/>
    <w:tmpl w:val="06C2A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285897"/>
    <w:multiLevelType w:val="hybridMultilevel"/>
    <w:tmpl w:val="557C0F1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8DA0DF6"/>
    <w:multiLevelType w:val="hybridMultilevel"/>
    <w:tmpl w:val="51F6CCE2"/>
    <w:lvl w:ilvl="0" w:tplc="4E3EF660">
      <w:start w:val="2"/>
      <w:numFmt w:val="bullet"/>
      <w:lvlText w:val=""/>
      <w:lvlJc w:val="left"/>
      <w:pPr>
        <w:tabs>
          <w:tab w:val="num" w:pos="1080"/>
        </w:tabs>
        <w:ind w:left="1080" w:hanging="360"/>
      </w:pPr>
      <w:rPr>
        <w:rFonts w:ascii="Symbol" w:eastAsia="Times New Roman"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625E07E5"/>
    <w:multiLevelType w:val="hybridMultilevel"/>
    <w:tmpl w:val="F3DE31D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3EC31B8"/>
    <w:multiLevelType w:val="hybridMultilevel"/>
    <w:tmpl w:val="5022BEC4"/>
    <w:lvl w:ilvl="0" w:tplc="1E3401E4">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6BAE3ED3"/>
    <w:multiLevelType w:val="hybridMultilevel"/>
    <w:tmpl w:val="11006E4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70676C86"/>
    <w:multiLevelType w:val="hybridMultilevel"/>
    <w:tmpl w:val="CC9C145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16A5059"/>
    <w:multiLevelType w:val="hybridMultilevel"/>
    <w:tmpl w:val="5866DBE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5C13659"/>
    <w:multiLevelType w:val="hybridMultilevel"/>
    <w:tmpl w:val="B7F0E5E2"/>
    <w:lvl w:ilvl="0" w:tplc="A4B0708A">
      <w:start w:val="1"/>
      <w:numFmt w:val="decimal"/>
      <w:lvlText w:val="%1."/>
      <w:lvlJc w:val="left"/>
      <w:pPr>
        <w:tabs>
          <w:tab w:val="num" w:pos="1080"/>
        </w:tabs>
        <w:ind w:left="1080" w:hanging="360"/>
      </w:pPr>
      <w:rPr>
        <w:rFonts w:cs="Times New Roman" w:hint="default"/>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7F5653B8"/>
    <w:multiLevelType w:val="hybridMultilevel"/>
    <w:tmpl w:val="DDBE40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11"/>
  </w:num>
  <w:num w:numId="4">
    <w:abstractNumId w:val="1"/>
  </w:num>
  <w:num w:numId="5">
    <w:abstractNumId w:val="0"/>
  </w:num>
  <w:num w:numId="6">
    <w:abstractNumId w:val="14"/>
  </w:num>
  <w:num w:numId="7">
    <w:abstractNumId w:val="10"/>
  </w:num>
  <w:num w:numId="8">
    <w:abstractNumId w:val="13"/>
  </w:num>
  <w:num w:numId="9">
    <w:abstractNumId w:val="17"/>
  </w:num>
  <w:num w:numId="10">
    <w:abstractNumId w:val="8"/>
  </w:num>
  <w:num w:numId="11">
    <w:abstractNumId w:val="7"/>
  </w:num>
  <w:num w:numId="12">
    <w:abstractNumId w:val="2"/>
  </w:num>
  <w:num w:numId="13">
    <w:abstractNumId w:val="3"/>
  </w:num>
  <w:num w:numId="14">
    <w:abstractNumId w:val="16"/>
  </w:num>
  <w:num w:numId="15">
    <w:abstractNumId w:val="18"/>
  </w:num>
  <w:num w:numId="16">
    <w:abstractNumId w:val="15"/>
  </w:num>
  <w:num w:numId="17">
    <w:abstractNumId w:val="12"/>
  </w:num>
  <w:num w:numId="18">
    <w:abstractNumId w:val="6"/>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736E"/>
    <w:rsid w:val="00025394"/>
    <w:rsid w:val="000945CE"/>
    <w:rsid w:val="000B72CA"/>
    <w:rsid w:val="000C26D4"/>
    <w:rsid w:val="00114519"/>
    <w:rsid w:val="001768B3"/>
    <w:rsid w:val="00186C49"/>
    <w:rsid w:val="0021374F"/>
    <w:rsid w:val="002606F4"/>
    <w:rsid w:val="002A017F"/>
    <w:rsid w:val="00335F97"/>
    <w:rsid w:val="00357209"/>
    <w:rsid w:val="003C07F7"/>
    <w:rsid w:val="00410B1A"/>
    <w:rsid w:val="00487A5F"/>
    <w:rsid w:val="00495210"/>
    <w:rsid w:val="004D370C"/>
    <w:rsid w:val="004E1335"/>
    <w:rsid w:val="004E4CD8"/>
    <w:rsid w:val="005705D5"/>
    <w:rsid w:val="005B248E"/>
    <w:rsid w:val="005C13D9"/>
    <w:rsid w:val="005E6F12"/>
    <w:rsid w:val="005F630D"/>
    <w:rsid w:val="00615684"/>
    <w:rsid w:val="00655D59"/>
    <w:rsid w:val="00660BE4"/>
    <w:rsid w:val="006B75A1"/>
    <w:rsid w:val="006D2810"/>
    <w:rsid w:val="007171D9"/>
    <w:rsid w:val="00721186"/>
    <w:rsid w:val="007722B9"/>
    <w:rsid w:val="0082788C"/>
    <w:rsid w:val="00892F7F"/>
    <w:rsid w:val="0090489E"/>
    <w:rsid w:val="009127BE"/>
    <w:rsid w:val="00912F74"/>
    <w:rsid w:val="009573AA"/>
    <w:rsid w:val="00970255"/>
    <w:rsid w:val="009B6532"/>
    <w:rsid w:val="00A00E0B"/>
    <w:rsid w:val="00A07DDC"/>
    <w:rsid w:val="00A1736E"/>
    <w:rsid w:val="00A833E4"/>
    <w:rsid w:val="00AE3B9C"/>
    <w:rsid w:val="00B31B51"/>
    <w:rsid w:val="00B34D2F"/>
    <w:rsid w:val="00B53E9E"/>
    <w:rsid w:val="00B6587F"/>
    <w:rsid w:val="00B76AFB"/>
    <w:rsid w:val="00B808B2"/>
    <w:rsid w:val="00BC6F47"/>
    <w:rsid w:val="00BD2288"/>
    <w:rsid w:val="00BE7F96"/>
    <w:rsid w:val="00C13D43"/>
    <w:rsid w:val="00C35F34"/>
    <w:rsid w:val="00C66842"/>
    <w:rsid w:val="00C928F9"/>
    <w:rsid w:val="00CD2DC1"/>
    <w:rsid w:val="00D30935"/>
    <w:rsid w:val="00D44B39"/>
    <w:rsid w:val="00D56BF7"/>
    <w:rsid w:val="00D80B1E"/>
    <w:rsid w:val="00DE3498"/>
    <w:rsid w:val="00DF2D6A"/>
    <w:rsid w:val="00E561E8"/>
    <w:rsid w:val="00EA0607"/>
    <w:rsid w:val="00EF1083"/>
    <w:rsid w:val="00F54E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D43"/>
    <w:rPr>
      <w:sz w:val="24"/>
      <w:szCs w:val="24"/>
    </w:rPr>
  </w:style>
  <w:style w:type="paragraph" w:styleId="Heading1">
    <w:name w:val="heading 1"/>
    <w:basedOn w:val="Normal"/>
    <w:next w:val="Normal"/>
    <w:link w:val="Heading1Char"/>
    <w:uiPriority w:val="99"/>
    <w:qFormat/>
    <w:rsid w:val="00C13D43"/>
    <w:pPr>
      <w:keepNext/>
      <w:outlineLvl w:val="0"/>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B19"/>
    <w:rPr>
      <w:rFonts w:asciiTheme="majorHAnsi" w:eastAsiaTheme="majorEastAsia" w:hAnsiTheme="majorHAnsi" w:cstheme="majorBidi"/>
      <w:b/>
      <w:bCs/>
      <w:kern w:val="32"/>
      <w:sz w:val="32"/>
      <w:szCs w:val="32"/>
    </w:rPr>
  </w:style>
  <w:style w:type="paragraph" w:styleId="Title">
    <w:name w:val="Title"/>
    <w:basedOn w:val="Normal"/>
    <w:link w:val="TitleChar"/>
    <w:uiPriority w:val="99"/>
    <w:qFormat/>
    <w:rsid w:val="00C13D43"/>
    <w:pPr>
      <w:jc w:val="center"/>
    </w:pPr>
    <w:rPr>
      <w:sz w:val="36"/>
    </w:rPr>
  </w:style>
  <w:style w:type="character" w:customStyle="1" w:styleId="TitleChar">
    <w:name w:val="Title Char"/>
    <w:basedOn w:val="DefaultParagraphFont"/>
    <w:link w:val="Title"/>
    <w:uiPriority w:val="10"/>
    <w:rsid w:val="00553B19"/>
    <w:rPr>
      <w:rFonts w:asciiTheme="majorHAnsi" w:eastAsiaTheme="majorEastAsia" w:hAnsiTheme="majorHAnsi" w:cstheme="majorBidi"/>
      <w:b/>
      <w:bCs/>
      <w:kern w:val="28"/>
      <w:sz w:val="32"/>
      <w:szCs w:val="32"/>
    </w:rPr>
  </w:style>
  <w:style w:type="paragraph" w:styleId="BodyText">
    <w:name w:val="Body Text"/>
    <w:basedOn w:val="Normal"/>
    <w:link w:val="BodyTextChar"/>
    <w:uiPriority w:val="99"/>
    <w:rsid w:val="00C13D43"/>
    <w:rPr>
      <w:b/>
      <w:bCs/>
    </w:rPr>
  </w:style>
  <w:style w:type="character" w:customStyle="1" w:styleId="BodyTextChar">
    <w:name w:val="Body Text Char"/>
    <w:basedOn w:val="DefaultParagraphFont"/>
    <w:link w:val="BodyText"/>
    <w:uiPriority w:val="99"/>
    <w:semiHidden/>
    <w:rsid w:val="00553B19"/>
    <w:rPr>
      <w:sz w:val="24"/>
      <w:szCs w:val="24"/>
    </w:rPr>
  </w:style>
  <w:style w:type="character" w:styleId="Hyperlink">
    <w:name w:val="Hyperlink"/>
    <w:basedOn w:val="DefaultParagraphFont"/>
    <w:uiPriority w:val="99"/>
    <w:rsid w:val="00C13D43"/>
    <w:rPr>
      <w:rFonts w:cs="Times New Roman"/>
      <w:color w:val="0000FF"/>
      <w:u w:val="single"/>
    </w:rPr>
  </w:style>
  <w:style w:type="paragraph" w:styleId="Header">
    <w:name w:val="header"/>
    <w:basedOn w:val="Normal"/>
    <w:link w:val="HeaderChar"/>
    <w:uiPriority w:val="99"/>
    <w:rsid w:val="00CD2DC1"/>
    <w:pPr>
      <w:tabs>
        <w:tab w:val="center" w:pos="4320"/>
        <w:tab w:val="right" w:pos="8640"/>
      </w:tabs>
    </w:pPr>
  </w:style>
  <w:style w:type="character" w:customStyle="1" w:styleId="HeaderChar">
    <w:name w:val="Header Char"/>
    <w:basedOn w:val="DefaultParagraphFont"/>
    <w:link w:val="Header"/>
    <w:uiPriority w:val="99"/>
    <w:semiHidden/>
    <w:rsid w:val="00553B19"/>
    <w:rPr>
      <w:sz w:val="24"/>
      <w:szCs w:val="24"/>
    </w:rPr>
  </w:style>
  <w:style w:type="paragraph" w:styleId="Footer">
    <w:name w:val="footer"/>
    <w:basedOn w:val="Normal"/>
    <w:link w:val="FooterChar"/>
    <w:uiPriority w:val="99"/>
    <w:rsid w:val="00CD2DC1"/>
    <w:pPr>
      <w:tabs>
        <w:tab w:val="center" w:pos="4320"/>
        <w:tab w:val="right" w:pos="8640"/>
      </w:tabs>
    </w:pPr>
  </w:style>
  <w:style w:type="character" w:customStyle="1" w:styleId="FooterChar">
    <w:name w:val="Footer Char"/>
    <w:basedOn w:val="DefaultParagraphFont"/>
    <w:link w:val="Footer"/>
    <w:uiPriority w:val="99"/>
    <w:semiHidden/>
    <w:rsid w:val="00553B19"/>
    <w:rPr>
      <w:sz w:val="24"/>
      <w:szCs w:val="24"/>
    </w:rPr>
  </w:style>
  <w:style w:type="character" w:styleId="FollowedHyperlink">
    <w:name w:val="FollowedHyperlink"/>
    <w:basedOn w:val="DefaultParagraphFont"/>
    <w:uiPriority w:val="99"/>
    <w:rsid w:val="00A07DDC"/>
    <w:rPr>
      <w:rFonts w:cs="Times New Roman"/>
      <w:color w:val="800080"/>
      <w:u w:val="single"/>
    </w:rPr>
  </w:style>
  <w:style w:type="paragraph" w:styleId="z-TopofForm">
    <w:name w:val="HTML Top of Form"/>
    <w:basedOn w:val="Normal"/>
    <w:next w:val="Normal"/>
    <w:link w:val="z-TopofFormChar"/>
    <w:hidden/>
    <w:uiPriority w:val="99"/>
    <w:rsid w:val="00B6587F"/>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locked/>
    <w:rsid w:val="00B6587F"/>
    <w:rPr>
      <w:rFonts w:ascii="Arial" w:hAnsi="Arial" w:cs="Arial"/>
      <w:vanish/>
      <w:sz w:val="16"/>
      <w:szCs w:val="16"/>
    </w:rPr>
  </w:style>
  <w:style w:type="paragraph" w:styleId="z-BottomofForm">
    <w:name w:val="HTML Bottom of Form"/>
    <w:basedOn w:val="Normal"/>
    <w:next w:val="Normal"/>
    <w:link w:val="z-BottomofFormChar"/>
    <w:hidden/>
    <w:uiPriority w:val="99"/>
    <w:rsid w:val="00B6587F"/>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locked/>
    <w:rsid w:val="00B6587F"/>
    <w:rPr>
      <w:rFonts w:ascii="Arial" w:hAnsi="Arial" w:cs="Arial"/>
      <w:vanish/>
      <w:sz w:val="16"/>
      <w:szCs w:val="16"/>
    </w:rPr>
  </w:style>
  <w:style w:type="paragraph" w:styleId="BalloonText">
    <w:name w:val="Balloon Text"/>
    <w:basedOn w:val="Normal"/>
    <w:link w:val="BalloonTextChar"/>
    <w:uiPriority w:val="99"/>
    <w:rsid w:val="000945CE"/>
    <w:rPr>
      <w:rFonts w:ascii="Tahoma" w:hAnsi="Tahoma" w:cs="Tahoma"/>
      <w:sz w:val="16"/>
      <w:szCs w:val="16"/>
    </w:rPr>
  </w:style>
  <w:style w:type="character" w:customStyle="1" w:styleId="BalloonTextChar">
    <w:name w:val="Balloon Text Char"/>
    <w:basedOn w:val="DefaultParagraphFont"/>
    <w:link w:val="BalloonText"/>
    <w:uiPriority w:val="99"/>
    <w:locked/>
    <w:rsid w:val="000945CE"/>
    <w:rPr>
      <w:rFonts w:ascii="Tahoma" w:hAnsi="Tahoma" w:cs="Tahoma"/>
      <w:sz w:val="16"/>
      <w:szCs w:val="16"/>
    </w:rPr>
  </w:style>
  <w:style w:type="paragraph" w:styleId="ListParagraph">
    <w:name w:val="List Paragraph"/>
    <w:basedOn w:val="Normal"/>
    <w:uiPriority w:val="99"/>
    <w:qFormat/>
    <w:rsid w:val="000945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ucation.state.mn.us/MDE/Learning_Support/Special_Education/Evaluation_Program_Planning_Supports/Assistive_Technology/AT_Resources/index.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1989</Words>
  <Characters>11342</Characters>
  <Application>Microsoft Office Outlook</Application>
  <DocSecurity>0</DocSecurity>
  <Lines>0</Lines>
  <Paragraphs>0</Paragraphs>
  <ScaleCrop>false</ScaleCrop>
  <Company>ISD535</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ROCHESTER ASSISTIVE TECHNOLOGY SYSTEM</dc:title>
  <dc:subject/>
  <dc:creator>naflaharty</dc:creator>
  <cp:keywords/>
  <dc:description/>
  <cp:lastModifiedBy>Waseca Public Schools</cp:lastModifiedBy>
  <cp:revision>2</cp:revision>
  <cp:lastPrinted>2008-06-06T14:00:00Z</cp:lastPrinted>
  <dcterms:created xsi:type="dcterms:W3CDTF">2013-01-24T15:42:00Z</dcterms:created>
  <dcterms:modified xsi:type="dcterms:W3CDTF">2013-01-24T15:42:00Z</dcterms:modified>
</cp:coreProperties>
</file>